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E0B" w:rsidRPr="00AE1782" w:rsidRDefault="007B6E0B" w:rsidP="00AE1782">
      <w:pPr>
        <w:jc w:val="center"/>
        <w:rPr>
          <w:rFonts w:eastAsia="Phetsarath OT" w:hint="cs"/>
          <w:b/>
          <w:bCs/>
          <w:color w:val="002060"/>
          <w:lang w:val="pt-BR" w:bidi="lo-LA"/>
        </w:rPr>
      </w:pPr>
      <w:r w:rsidRPr="00AE1782">
        <w:rPr>
          <w:rFonts w:eastAsia="Phetsarath OT" w:hint="cs"/>
          <w:b/>
          <w:bCs/>
          <w:color w:val="002060"/>
          <w:cs/>
          <w:lang w:val="pt-BR" w:bidi="lo-LA"/>
        </w:rPr>
        <w:t>16 ປີ ທລຍ ກັບວຽກງານການສຶກສາ</w:t>
      </w:r>
    </w:p>
    <w:p w:rsidR="009C39A1" w:rsidRDefault="007B6E0B" w:rsidP="009C39A1">
      <w:pPr>
        <w:ind w:firstLine="720"/>
        <w:rPr>
          <w:rFonts w:eastAsia="Phetsarath OT" w:hint="cs"/>
          <w:color w:val="002060"/>
          <w:lang w:val="pt-BR" w:bidi="lo-LA"/>
        </w:rPr>
      </w:pPr>
      <w:r>
        <w:rPr>
          <w:rFonts w:eastAsia="Phetsarath OT" w:hint="cs"/>
          <w:color w:val="002060"/>
          <w:cs/>
          <w:lang w:val="pt-BR" w:bidi="lo-LA"/>
        </w:rPr>
        <w:t>ການສຶກສາເປັນປັດໃຈໜຶ່ງທີ່ສໍາຄັນໃນການພັດທະນາຊັບພະຍາກອນມະນຸດ ໂດຍສະເພາະ ຢູ່ເຂດຫ່າງໄກສອກຫຼີກຍັງຂາດສິ່ງອໍານວຍຄວາມສະດວກດ້ານສາທາລະນູປະໂພກ ແລະ ເປັນສິ່ງທ້າທາຍໜຶ່ງໃນການສົ່ງເສີມເດັກນ້ອຍໃນການອາຍຸເຂົ້າໂຮງຮຽນ ເພາະບາງບ້ານ</w:t>
      </w:r>
      <w:r w:rsidR="00F13CD9">
        <w:rPr>
          <w:rFonts w:eastAsia="Phetsarath OT" w:hint="cs"/>
          <w:color w:val="002060"/>
          <w:cs/>
          <w:lang w:val="pt-BR" w:bidi="lo-LA"/>
        </w:rPr>
        <w:t xml:space="preserve"> </w:t>
      </w:r>
      <w:r>
        <w:rPr>
          <w:rFonts w:eastAsia="Phetsarath OT" w:hint="cs"/>
          <w:color w:val="002060"/>
          <w:cs/>
          <w:lang w:val="pt-BR" w:bidi="lo-LA"/>
        </w:rPr>
        <w:t>ບາງກຸ່ມບ້ານບໍ່ມີໂຮງຮຽນຖາວອນ</w:t>
      </w:r>
      <w:r w:rsidR="00AE1782">
        <w:rPr>
          <w:rFonts w:eastAsia="Phetsarath OT" w:hint="cs"/>
          <w:color w:val="002060"/>
          <w:cs/>
          <w:lang w:val="pt-BR" w:bidi="lo-LA"/>
        </w:rPr>
        <w:t xml:space="preserve">ເລີຍ. ສະນັ້ນ </w:t>
      </w:r>
      <w:r>
        <w:rPr>
          <w:rFonts w:eastAsia="Phetsarath OT" w:hint="cs"/>
          <w:color w:val="002060"/>
          <w:cs/>
          <w:lang w:val="pt-BR" w:bidi="lo-LA"/>
        </w:rPr>
        <w:t>ໃນ 16</w:t>
      </w:r>
      <w:r w:rsidR="00D42249" w:rsidRPr="002417CA">
        <w:rPr>
          <w:rFonts w:eastAsia="Phetsarath OT" w:hint="cs"/>
          <w:color w:val="002060"/>
          <w:cs/>
          <w:lang w:val="pt-BR" w:bidi="lo-LA"/>
        </w:rPr>
        <w:t xml:space="preserve"> ປີຜ່ານມາ</w:t>
      </w:r>
      <w:r w:rsidR="00AE1782">
        <w:rPr>
          <w:rFonts w:eastAsia="Phetsarath OT" w:hint="cs"/>
          <w:color w:val="002060"/>
          <w:cs/>
          <w:lang w:val="pt-BR" w:bidi="lo-LA"/>
        </w:rPr>
        <w:t>ລັດຖະບານ</w:t>
      </w:r>
      <w:r w:rsidR="0047396C">
        <w:rPr>
          <w:rFonts w:eastAsia="Phetsarath OT" w:hint="cs"/>
          <w:color w:val="002060"/>
          <w:cs/>
          <w:lang w:val="pt-BR" w:bidi="lo-LA"/>
        </w:rPr>
        <w:t xml:space="preserve"> </w:t>
      </w:r>
      <w:r w:rsidR="00AE1782">
        <w:rPr>
          <w:rFonts w:eastAsia="Phetsarath OT" w:hint="cs"/>
          <w:color w:val="002060"/>
          <w:cs/>
          <w:lang w:val="pt-BR" w:bidi="lo-LA"/>
        </w:rPr>
        <w:t>ໄດ້ໃຫ້ການສະໜັບສະໜູນ</w:t>
      </w:r>
      <w:r w:rsidR="00183633">
        <w:rPr>
          <w:rFonts w:eastAsia="Phetsarath OT" w:hint="cs"/>
          <w:color w:val="002060"/>
          <w:cs/>
          <w:lang w:val="pt-BR" w:bidi="lo-LA"/>
        </w:rPr>
        <w:t xml:space="preserve">ຂະແໜງການສຶກສາຢູ່ເຂດຊົນນະບົດຜ່ານກອງທຶນຫຼຸດຜ່ອນຄວາມທຸກຍາກເຊັ່ນ: </w:t>
      </w:r>
      <w:r w:rsidR="00AE1782">
        <w:rPr>
          <w:rFonts w:eastAsia="Phetsarath OT" w:hint="cs"/>
          <w:color w:val="002060"/>
          <w:cs/>
          <w:lang w:val="pt-BR" w:bidi="lo-LA"/>
        </w:rPr>
        <w:t xml:space="preserve">ການກໍ່ສ້າງ </w:t>
      </w:r>
      <w:r w:rsidR="00183633">
        <w:rPr>
          <w:rFonts w:eastAsia="Phetsarath OT" w:hint="cs"/>
          <w:color w:val="002060"/>
          <w:cs/>
          <w:lang w:val="pt-BR" w:bidi="lo-LA"/>
        </w:rPr>
        <w:t>-</w:t>
      </w:r>
      <w:r w:rsidR="00AE1782">
        <w:rPr>
          <w:rFonts w:eastAsia="Phetsarath OT" w:hint="cs"/>
          <w:color w:val="002060"/>
          <w:cs/>
          <w:lang w:val="pt-BR" w:bidi="lo-LA"/>
        </w:rPr>
        <w:t xml:space="preserve"> ສ້ອມແປງໂຮງຮຽນ, </w:t>
      </w:r>
      <w:r w:rsidR="00183633">
        <w:rPr>
          <w:rFonts w:eastAsia="Phetsarath OT" w:hint="cs"/>
          <w:color w:val="002060"/>
          <w:cs/>
          <w:lang w:val="pt-BR" w:bidi="lo-LA"/>
        </w:rPr>
        <w:t xml:space="preserve">ກໍ່ສ້າງຫໍພັກຄູ, </w:t>
      </w:r>
      <w:r w:rsidR="00AE1782">
        <w:rPr>
          <w:rFonts w:eastAsia="Phetsarath OT" w:hint="cs"/>
          <w:color w:val="002060"/>
          <w:cs/>
          <w:lang w:val="pt-BR" w:bidi="lo-LA"/>
        </w:rPr>
        <w:t>ສະໜອງອຸປະກອນການ</w:t>
      </w:r>
      <w:r w:rsidR="00183633">
        <w:rPr>
          <w:rFonts w:eastAsia="Phetsarath OT" w:hint="cs"/>
          <w:color w:val="002060"/>
          <w:cs/>
          <w:lang w:val="pt-BR" w:bidi="lo-LA"/>
        </w:rPr>
        <w:t>ຮຽນ-ການສອນ, ໃຫ້ທຶນແກ່ບ້ານທຸກຍາກ, ຊົນເຜົ່າໄປຮຽນຄູ ຫຼັງຈາກນັ້ນກັບມາເປັນຄູສອນຢູ່ບ້ານຕົນເອງລວມມີ</w:t>
      </w:r>
      <w:r w:rsidR="009B72A7">
        <w:rPr>
          <w:rFonts w:eastAsia="Phetsarath OT" w:hint="cs"/>
          <w:color w:val="002060"/>
          <w:cs/>
          <w:lang w:val="pt-BR" w:bidi="lo-LA"/>
        </w:rPr>
        <w:t>ທັງໝົດ 1.960 ໂຄງການ ໂດຍ</w:t>
      </w:r>
      <w:r w:rsidR="00556251">
        <w:rPr>
          <w:rFonts w:eastAsia="Phetsarath OT" w:hint="cs"/>
          <w:color w:val="002060"/>
          <w:cs/>
          <w:lang w:val="pt-BR" w:bidi="lo-LA"/>
        </w:rPr>
        <w:t>ນໍາໃຊ້ງົບປະມານ 376 ຕື້</w:t>
      </w:r>
      <w:r w:rsidR="00AE1782">
        <w:rPr>
          <w:rFonts w:eastAsia="Phetsarath OT" w:hint="cs"/>
          <w:color w:val="002060"/>
          <w:cs/>
          <w:lang w:val="pt-BR" w:bidi="lo-LA"/>
        </w:rPr>
        <w:t>ກວ່າກີບ ຫຼືເທົ່າກັບ 30.5%</w:t>
      </w:r>
      <w:r w:rsidR="00183633">
        <w:rPr>
          <w:rFonts w:eastAsia="Phetsarath OT" w:hint="cs"/>
          <w:color w:val="002060"/>
          <w:cs/>
          <w:lang w:val="pt-BR" w:bidi="lo-LA"/>
        </w:rPr>
        <w:t xml:space="preserve"> ຂອງງົບປະມານທີ່ ທລຍ ລົງທຶນທັງໝົດ</w:t>
      </w:r>
      <w:r w:rsidR="00AE1782">
        <w:rPr>
          <w:rFonts w:eastAsia="Phetsarath OT" w:hint="cs"/>
          <w:color w:val="002060"/>
          <w:cs/>
          <w:lang w:val="pt-BR" w:bidi="lo-LA"/>
        </w:rPr>
        <w:t>, ຊຸມຊົນປະກອບສ່ວນ</w:t>
      </w:r>
      <w:r w:rsidR="00183633">
        <w:rPr>
          <w:rFonts w:eastAsia="Phetsarath OT" w:hint="cs"/>
          <w:color w:val="002060"/>
          <w:cs/>
          <w:lang w:val="pt-BR" w:bidi="lo-LA"/>
        </w:rPr>
        <w:t>ວັດຖຸ ແລະ ແຮງງານຄິດເປັນເງິນ</w:t>
      </w:r>
      <w:r w:rsidR="00AE1782">
        <w:rPr>
          <w:rFonts w:eastAsia="Phetsarath OT" w:hint="cs"/>
          <w:color w:val="002060"/>
          <w:cs/>
          <w:lang w:val="pt-BR" w:bidi="lo-LA"/>
        </w:rPr>
        <w:t xml:space="preserve"> 32 ຕື້ກວ່າກີບ ແລະ ມີຜູ້ໄດ້ຮັບຜົນປະໂຫຍດທັງໝົດ 531.091 ຄົນ, ຍິງ 272.216 ຄົນ. </w:t>
      </w:r>
    </w:p>
    <w:p w:rsidR="00AE1782" w:rsidRDefault="00AE1782" w:rsidP="009C39A1">
      <w:pPr>
        <w:ind w:firstLine="720"/>
        <w:rPr>
          <w:rFonts w:eastAsia="Phetsarath OT" w:hint="cs"/>
          <w:color w:val="002060"/>
          <w:lang w:val="pt-BR" w:bidi="lo-LA"/>
        </w:rPr>
      </w:pPr>
      <w:r>
        <w:rPr>
          <w:rFonts w:eastAsia="Phetsarath OT" w:hint="cs"/>
          <w:color w:val="002060"/>
          <w:cs/>
          <w:lang w:val="pt-BR" w:bidi="lo-LA"/>
        </w:rPr>
        <w:t>ການສະໜັບສະໜູນດ້ານການສຶກສາເຫຼົ່ານັ້ນໄດ້ຊ່ວຍເຮັດໃ</w:t>
      </w:r>
      <w:r w:rsidR="00183633">
        <w:rPr>
          <w:rFonts w:eastAsia="Phetsarath OT" w:hint="cs"/>
          <w:color w:val="002060"/>
          <w:cs/>
          <w:lang w:val="pt-BR" w:bidi="lo-LA"/>
        </w:rPr>
        <w:t>ຫ້ເດັກນ້ອຍໃນເກນອາຍຸເຂົ້າໂຮງຮຽນໄດ້ເຂົ້າເຖິງການສຶກສາຫຼາຍຂຶ້ນກວ່າເກົ່າ.</w:t>
      </w:r>
      <w:bookmarkStart w:id="0" w:name="_GoBack"/>
      <w:bookmarkEnd w:id="0"/>
    </w:p>
    <w:p w:rsidR="00AE1782" w:rsidRDefault="00117855">
      <w:pPr>
        <w:rPr>
          <w:rFonts w:eastAsia="Phetsarath OT" w:hint="cs"/>
          <w:color w:val="002060"/>
          <w:lang w:val="pt-BR" w:bidi="lo-LA"/>
        </w:rPr>
      </w:pPr>
      <w:r>
        <w:rPr>
          <w:rFonts w:eastAsia="Phetsarath OT" w:hint="cs"/>
          <w:noProof/>
          <w:color w:val="002060"/>
        </w:rPr>
        <w:drawing>
          <wp:anchor distT="0" distB="0" distL="114300" distR="114300" simplePos="0" relativeHeight="251659264" behindDoc="0" locked="0" layoutInCell="1" allowOverlap="1" wp14:anchorId="2E1F7F01" wp14:editId="09580BC1">
            <wp:simplePos x="0" y="0"/>
            <wp:positionH relativeFrom="column">
              <wp:posOffset>-537210</wp:posOffset>
            </wp:positionH>
            <wp:positionV relativeFrom="paragraph">
              <wp:posOffset>-4445</wp:posOffset>
            </wp:positionV>
            <wp:extent cx="3171825" cy="2105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8"/>
                    <a:stretch/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Phetsarath OT" w:hint="cs"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038B8EA0" wp14:editId="1BEB54C3">
            <wp:simplePos x="0" y="0"/>
            <wp:positionH relativeFrom="column">
              <wp:posOffset>2634615</wp:posOffset>
            </wp:positionH>
            <wp:positionV relativeFrom="paragraph">
              <wp:posOffset>-4445</wp:posOffset>
            </wp:positionV>
            <wp:extent cx="3362325" cy="210286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6" b="8444"/>
                    <a:stretch/>
                  </pic:blipFill>
                  <pic:spPr bwMode="auto">
                    <a:xfrm>
                      <a:off x="0" y="0"/>
                      <a:ext cx="3362325" cy="210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782" w:rsidSect="00B22D77">
      <w:pgSz w:w="11909" w:h="16834" w:code="9"/>
      <w:pgMar w:top="1134" w:right="1134" w:bottom="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49"/>
    <w:rsid w:val="00117855"/>
    <w:rsid w:val="00183633"/>
    <w:rsid w:val="00223E26"/>
    <w:rsid w:val="0047396C"/>
    <w:rsid w:val="00556251"/>
    <w:rsid w:val="007B6E0B"/>
    <w:rsid w:val="009B72A7"/>
    <w:rsid w:val="009C39A1"/>
    <w:rsid w:val="00AB5C83"/>
    <w:rsid w:val="00AE1782"/>
    <w:rsid w:val="00B22D77"/>
    <w:rsid w:val="00D42249"/>
    <w:rsid w:val="00F1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7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782"/>
    <w:rPr>
      <w:rFonts w:ascii="Tahoma" w:eastAsiaTheme="minorEastAsia" w:hAnsi="Tahoma" w:cs="Angsana New"/>
      <w:sz w:val="16"/>
      <w:szCs w:val="20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7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782"/>
    <w:rPr>
      <w:rFonts w:ascii="Tahoma" w:eastAsiaTheme="minorEastAsi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2019-10-08T07:13:00Z</cp:lastPrinted>
  <dcterms:created xsi:type="dcterms:W3CDTF">2019-10-08T06:48:00Z</dcterms:created>
  <dcterms:modified xsi:type="dcterms:W3CDTF">2019-10-08T09:31:00Z</dcterms:modified>
</cp:coreProperties>
</file>