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1" w:rsidRPr="00DE4EF0" w:rsidRDefault="00BD5DE1" w:rsidP="00BD5DE1">
      <w:pPr>
        <w:tabs>
          <w:tab w:val="left" w:pos="6710"/>
        </w:tabs>
        <w:spacing w:after="0"/>
        <w:jc w:val="center"/>
        <w:rPr>
          <w:rFonts w:ascii="Saysettha Unicode" w:hAnsi="Saysettha Unicode" w:cs="Saysettha Unicode"/>
          <w:i/>
          <w:iCs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 w:hint="cs"/>
          <w:b/>
          <w:bCs/>
          <w:color w:val="000000" w:themeColor="text1"/>
          <w:sz w:val="28"/>
          <w:cs/>
          <w:lang w:bidi="lo-LA"/>
        </w:rPr>
        <w:t>ທລຍ/</w:t>
      </w:r>
      <w:r w:rsidRPr="00DE4EF0">
        <w:rPr>
          <w:rFonts w:ascii="Saysettha Unicode" w:hAnsi="Saysettha Unicode" w:cs="Saysettha Unicode"/>
          <w:b/>
          <w:bCs/>
          <w:color w:val="000000" w:themeColor="text1"/>
          <w:sz w:val="28"/>
          <w:cs/>
          <w:lang w:bidi="lo-LA"/>
        </w:rPr>
        <w:t xml:space="preserve">ຄປພ </w:t>
      </w:r>
      <w:r w:rsidRPr="00DE4EF0">
        <w:rPr>
          <w:rFonts w:ascii="Saysettha Unicode" w:hAnsi="Saysettha Unicode" w:cs="Saysettha Unicode" w:hint="cs"/>
          <w:b/>
          <w:bCs/>
          <w:color w:val="000000" w:themeColor="text1"/>
          <w:sz w:val="28"/>
          <w:cs/>
          <w:lang w:bidi="lo-LA"/>
        </w:rPr>
        <w:t>​ເສີມ​ສ້າງ​ຄວາມ​ເຂັ້ມ​ແຂງ​ໃຫ້​ແກ່​ຊຸມ​ຊົນ</w:t>
      </w:r>
      <w:r w:rsidRPr="00DE4EF0">
        <w:rPr>
          <w:rFonts w:ascii="Saysettha Unicode" w:hAnsi="Saysettha Unicode" w:cs="Saysettha Unicode"/>
          <w:i/>
          <w:iCs/>
          <w:color w:val="000000" w:themeColor="text1"/>
          <w:sz w:val="24"/>
          <w:szCs w:val="24"/>
          <w:lang w:bidi="lo-LA"/>
        </w:rPr>
        <w:t xml:space="preserve"> </w:t>
      </w:r>
    </w:p>
    <w:p w:rsidR="00BD5DE1" w:rsidRPr="00DE4EF0" w:rsidRDefault="00BD5DE1" w:rsidP="00BD5DE1">
      <w:pPr>
        <w:tabs>
          <w:tab w:val="left" w:pos="6710"/>
        </w:tabs>
        <w:spacing w:after="0"/>
        <w:jc w:val="right"/>
        <w:rPr>
          <w:rFonts w:ascii="Saysettha Unicode" w:hAnsi="Saysettha Unicode" w:cs="Saysettha Unicode"/>
          <w:b/>
          <w:bCs/>
          <w:color w:val="000000" w:themeColor="text1"/>
          <w:sz w:val="28"/>
          <w:cs/>
          <w:lang w:bidi="lo-LA"/>
        </w:rPr>
      </w:pPr>
      <w:r w:rsidRPr="00DE4EF0">
        <w:rPr>
          <w:rFonts w:ascii="Saysettha Unicode" w:hAnsi="Saysettha Unicode" w:cs="Saysettha Unicode"/>
          <w:i/>
          <w:iCs/>
          <w:color w:val="000000" w:themeColor="text1"/>
          <w:sz w:val="24"/>
          <w:szCs w:val="24"/>
          <w:cs/>
          <w:lang w:bidi="lo-LA"/>
        </w:rPr>
        <w:t>ໂດຍ: ສິນ​ນະຄອນ ອິນ​ທິລາດ</w:t>
      </w:r>
    </w:p>
    <w:p w:rsidR="00BD5DE1" w:rsidRPr="00DE4EF0" w:rsidRDefault="00BD5DE1" w:rsidP="00BD5DE1">
      <w:pPr>
        <w:tabs>
          <w:tab w:val="left" w:pos="6710"/>
        </w:tabs>
        <w:spacing w:after="0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</w:p>
    <w:p w:rsidR="00DE4EF0" w:rsidRPr="00DE4EF0" w:rsidRDefault="00BD5DE1" w:rsidP="00DE4EF0">
      <w:pPr>
        <w:tabs>
          <w:tab w:val="left" w:pos="6710"/>
        </w:tabs>
        <w:spacing w:after="0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DD8D476" wp14:editId="325B9D91">
            <wp:simplePos x="0" y="0"/>
            <wp:positionH relativeFrom="column">
              <wp:posOffset>14605</wp:posOffset>
            </wp:positionH>
            <wp:positionV relativeFrom="paragraph">
              <wp:posOffset>69850</wp:posOffset>
            </wp:positionV>
            <wp:extent cx="3476297" cy="2466975"/>
            <wp:effectExtent l="0" t="0" r="0" b="0"/>
            <wp:wrapSquare wrapText="bothSides"/>
            <wp:docPr id="6" name="Picture 6" descr="D:\Picture 2014\ຮູບໄປຫົວພັນ\P107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4\ຮູບໄປຫົວພັນ\P1070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6" t="9889" r="8850"/>
                    <a:stretch/>
                  </pic:blipFill>
                  <pic:spPr bwMode="auto">
                    <a:xfrm>
                      <a:off x="0" y="0"/>
                      <a:ext cx="3476297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</w:t>
      </w:r>
    </w:p>
    <w:p w:rsidR="00DE4EF0" w:rsidRPr="00DE4EF0" w:rsidRDefault="00DE4EF0" w:rsidP="00DE4EF0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ໂຄງການປັບປຸງຊີວິດການເປັນຢູ່ ເພື່ອຄໍ້າປະກັນດ້ານໂພຊະນາການ ຫຼື ຄປພ ແມ່ນໂຄງການໜື່ງ ທີ່ຂື້ນກັບກອງທຶນຫຼຸດຜ່ອນຄວາມທຸກຍາກ(ທລຍ) ທີ່ໄດ້ຈັດຕັ້ງປະຕິບັດ ກ່ຽວກັ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ບ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ກິດຈະກໍາສ້າງລາຍຮັບ ແລະໄດ້ທົດລອງຢູ່ໃນ 4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ຕົວເມືອງ ໃນ 2 ແຂວງເປົ້າໝາຍຂອງ ທລຍ. </w:t>
      </w:r>
    </w:p>
    <w:p w:rsidR="00DE4EF0" w:rsidRPr="00DE4EF0" w:rsidRDefault="00DE4EF0" w:rsidP="00DE4EF0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41FED932" wp14:editId="68DF2BCD">
            <wp:simplePos x="0" y="0"/>
            <wp:positionH relativeFrom="column">
              <wp:posOffset>-1557020</wp:posOffset>
            </wp:positionH>
            <wp:positionV relativeFrom="paragraph">
              <wp:posOffset>1798955</wp:posOffset>
            </wp:positionV>
            <wp:extent cx="3924300" cy="2682240"/>
            <wp:effectExtent l="0" t="0" r="0" b="3810"/>
            <wp:wrapSquare wrapText="bothSides"/>
            <wp:docPr id="5" name="Picture 5" descr="D:\Picture 2014\ຮູບໄປຫົວພັນ\P107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 2014\ຮູບໄປຫົວພັນ\P1070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t="22629" r="-143" b="20892"/>
                    <a:stretch/>
                  </pic:blipFill>
                  <pic:spPr bwMode="auto">
                    <a:xfrm>
                      <a:off x="0" y="0"/>
                      <a:ext cx="39243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 ເປົ້າໝາຍຂອງໂຄງການ ແມ່ນເພື່ອສ້າງຄວາມເຂັ້ມແຂງໃຫ້ແກ່ຊຸມຊົນ ເຮັດໃຫ້ເຂົາເຈົ້າໄດ້ມີລາຍຮັບເພີ່ມຂື້ນ ແລະເຊື່ອມສານກັບດ້າ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ນ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​ໂດຍ ສະ​ເພາະ​ແມ່ນ ​ເລັງ​ໃສ່ ​ການ​ເບິ່ງ​ແຍງ​ດູ​ແລເດັກນ້ອຍ​​ທີ່​ມີອາຍຸ​ນັບ​ແຕ່ມື້​ເກີດຫາ 2 ປີ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. ຊຸມຊົນມີລາຍຮັບກໍຕ້ອງຮູ້ຈັກບໍລິໂພກອາຫານທີ່ມີຄຸນຄ່າທັງດ້ານໂພ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ະນາການເຮັດ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ໃຫ້ສຸຂະພາບດີແຂງແຮງ ສະຫຼາດ ເປັນຄົນທີ່ມີຄຸນນະພາບ ມີອາຍຸຍືນ.  ກິດຈະກໍາທີ່ທາງໂຄງການໄດ້ນຳໄປຊ່ວຍເຫຼືອປະຊາຊົນຄື : ດ້ານການປັບປຸງຊືວິດການເປັນຢູ່ແມ່ນ ສົ່ງເສິມການປູກ  ການລ້ຽງ ໃຫ້ເປັນສິນຄ້າ ມີລາຍຮັບຢ່າງຕໍ່ເນື່ອງຍືນຍົງ    ແລະ ດ້ານໂພ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 ແມ່ນສົ່ງເສີມໃຫ້ມີສູນໂພ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   ມີອາຫານປະຈຳວັນ ມີສວນຄົວ ເຊິ່ງມີ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ຜືດພັນທັນຍາຫານທີ່ໃຫ້ຄຸນຄ່າທາງດ້ານໂພສະນາການ  ວຽກງານການເ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ຊື່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ອມສານກັບສາທາລະນະສຸກ ໃນການ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lastRenderedPageBreak/>
        <w:t xml:space="preserve">ໃຫ້ສຸກຂະສືກສາແກ່ພໍ່ແມ່ປະຊາຊົນ 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​ໂດຍ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ເນັ້ນໃສ່ວຽກງານ 3 ສະອາດ.</w:t>
      </w:r>
    </w:p>
    <w:p w:rsidR="00DE4EF0" w:rsidRPr="00DE4EF0" w:rsidRDefault="00DE4EF0" w:rsidP="00DE4EF0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/>
          <w:color w:val="000000" w:themeColor="text1"/>
          <w:sz w:val="36"/>
          <w:szCs w:val="36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ຜ່ານການຈັດຕັ້ງປະຕິບັດໂຄງການ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ນັບ​ແຕ່​ປີ 2012 ​ເປັນ​ຕົ້ນ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ມາ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ກໍ​ຖື​ວ່າ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ເປັນເວລາເກືອບ 2 ປີປາຍ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​ແລ້ວ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ກໍໄດ້ເຮັດໃຫ້ຊີ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ວິດການເປັນຢູ່ຂອງພໍ່ແມ່ປະຊາຊົນໃນບ້ານເປົ້າໝາຍຂອງໂຄງການດີຂື້ນ ມີຄວາມເຂັ້ມແຂງສາມາດສ້າງລາຍຮັບແລະ ຮູ້ຈັກບໍລິໂພກອາຫານທີ່ມີຄຸນະພາບ ມີຄຸນຄ່າທາງດ້ານໂພ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 ເຊິ່ງໃນແຕ່ລະປີ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ທາງໂຄງການໄດ້ມີການຈັດກອງປະຊຸມ ເພື່ອທົບທວນການຈັດຕັ້ງປະຕິບັດປະຈຳປີຂື້ນແນໃສ່ໃຫ້ພະນັກງານໂຄງການແຕ່ລະເມືອງ ພະນັກງານປະຈຳຢູ່ກຸ່ມບ້ານ ໄດ້ມີໂອກາດປືກສາຫາລື ແລກປ່ຽນບົດຮຽນນຳກັນ  ໄດ້ສ້າງຄວາມເຂັ້ມແຂງໃຫ້ເຂົາເຈົ້າ ໃນການຈັດຕັ້ງປະຕິບັດວຽກງານ ໄດ້ທັງປະລິມານ ແລະ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ຄຸນນະພາບ.</w:t>
      </w:r>
    </w:p>
    <w:p w:rsidR="00DE4EF0" w:rsidRPr="00DE4EF0" w:rsidRDefault="00DE4EF0" w:rsidP="00DE4EF0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61312" behindDoc="0" locked="0" layoutInCell="1" allowOverlap="1" wp14:anchorId="39D48EAE" wp14:editId="2A728CCB">
            <wp:simplePos x="0" y="0"/>
            <wp:positionH relativeFrom="column">
              <wp:posOffset>-19050</wp:posOffset>
            </wp:positionH>
            <wp:positionV relativeFrom="paragraph">
              <wp:posOffset>2692400</wp:posOffset>
            </wp:positionV>
            <wp:extent cx="4694555" cy="2724150"/>
            <wp:effectExtent l="0" t="0" r="0" b="0"/>
            <wp:wrapSquare wrapText="bothSides"/>
            <wp:docPr id="4" name="Picture 4" descr="D:\Picture 2014\ຮູບໄປຫົວພັນ\P107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 2014\ຮູບໄປຫົວພັນ\P1070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6" b="19623"/>
                    <a:stretch/>
                  </pic:blipFill>
                  <pic:spPr bwMode="auto">
                    <a:xfrm>
                      <a:off x="0" y="0"/>
                      <a:ext cx="46945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ສະ​ນັ້ນ ໃນ​ວັນ​ທີ 4-7 ສິງຫາ 2014 ຄປພ ຈຶ່ງ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ໄດ້ຈັດກອງປະຊຸມດັ່ງກ່າວຂື້ນ ທີ່ເມືອງວຽງໄຊ ແຂວງຫັວພັນ ໂດຍການເປັນປະທານຂອງ ທ່ານ  ພັນທອງ ເພັງໄຊສົມບູນ   ຄະນະປະຈໍາພັກແຂວງ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,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ຫົວໜ້າຫ້ອງການພັດທະນາຊົນນະບົດ ແລະ ລົບລ້າງຄວາມທຸກຍາກ ແຂວງ  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​ໂດຍ​ການ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ເຂົ້າຮ່ວມຂອງ ທ່ານຮອງເຈົ້າເມືອງ  ຂອງ 2 ເມືອງ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ຄື: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ເມືອງຮ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້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ຽມ ແລະ ເມືອງຊ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້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ອນ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ພະນັກງານຫ້ອງການອ້ອມຂ້າງ ຈາກຫ້ອງການກະສິກຳ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ຫ້ອງການສາທາລະນະສຸກຂອງ 2 ເມືອງດັ່ງກ່າວ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,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ພະນັກງານໂຄງການ ຄປພ ຈາກສູນກາງ ຄື: ທ່ານ ນ ພູຄຳ ສີປະເສີດ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,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ຜູ້ປະສານງານໂຄງການຂັ້ນສູນກາງ  ພ້ອມດ້ວຍ ພະນັກງານວິຊາການ ຄປພ ທີ່ຮັບຜິດຊອບວຽກງານ ປັບປຸງຊີວິດການເປັນຢູ່ ແລະ 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,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ພະນັກງານຈາກ ພະແນກພັດທະນາຊຸມຊົນ,  ພະນັກງານ ຈາກໂຄງການ ຄປພ ທັງ 4ເມືອງ ຈາກ ແຂວງ ຫົວພັນ 2 ເມືອງ ແລະ ແຂວງສະຫວັນນະເຂດ 2 ເມືອງ ຄື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: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ເມືອງເຊໂປນ ແລະ ເມືອງນອງ ພ້ອມນັ້ນຍັງມີຜູ້ປະສານງານ ທລຍ ທັງ 2 ແຂວງ 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ພິ​ເສດ​ກອງ​ປະຊຸມ​ໃນ​ຄັ້ງ​ນີ້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ໄດ້ຮັບການຕິດຕາມຂອງ ທ່ານ ດຣ ຊິງ  ຊ່ຽວຊານ ຂອງໂຄງການ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ຄປພ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.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lastRenderedPageBreak/>
        <w:t>ລວມຜູ້ເຂົ້າຮ່ວມທັງໝົດໃນກອງປະຊຸມຄັ້ງນີ້  60 ຄົນ ,ຍິງ  20  ຄົນ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.</w:t>
      </w:r>
    </w:p>
    <w:p w:rsidR="00DE4EF0" w:rsidRPr="00DE4EF0" w:rsidRDefault="00DE4EF0" w:rsidP="00DE4EF0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​ເຖິງ​ແນວ​ໃດ​ກໍ​ດີ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ກ່ອນຈະໄດ້ຈັດກອງປະຊຸມດ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ັ່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ງກ່າວ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​ເພື່ອ​ເຮັດ​ໃຫ້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ພະນັກງານ ຄປພ 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​ໄດ້​ມີ​ການ​ແລກປ່ຽນ​ບົດຮຽນ​ເຊິ່ງກັນ​ແລະ ກັນ ລະຫວ່າງ​​ເມືອງຕໍ່​ເມືອງ ບ້ານຕໍ່​ບ້ານນັ້ນ  ຈຶ່ງ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ໄດ້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ຈັດ​ໃຫ້​ມີ​ທັດສະນະ​ສຶກສາ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ໄປຢ້ຽມຢາມ ກິດຈະກຳທີ່ໄດ້ຮັບຜົນສຳເລັດ ຢູ່ເມືອງຮ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້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ຽມຄື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: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ກິດຈະກໍາ ດ້ານການສ້າງລາຍຮັບແມ່ນການລ້ຽງໄກ່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,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ການຕໍ່າຫູກ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,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ການລ້ຽງປາ ແລະ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ຢ້ຽມຢາມການຈັດຕັ້ງປະຕິບັດກິດຈະກໍາໃນສູນໂພ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DE4EF0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 ຂອງບ້ານໃນເມືອງດັ່ງກ່າວ.</w:t>
      </w:r>
      <w:r w:rsidRPr="00DE4EF0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​ເຊິ່ງ​ເຫັນ​ໄດ້​ວ່າການ​ເຮັດ​ກິດຈະ​ກໍາ​ທັດສະນະ​ສຶກສາ​ລັກສະນະ​ນີ້ ມີ​ຜົນ​ປະ​ໂຫຍ​ດຫລາຍ ​ແລະ ສາມາດ​ເຮັດ​ໃຫ້​ເຂົາ​ເຈົ້າ​ນໍາ​ເອົາ​ບົດຮຽນ​ຈາກ​ບ້ານ ຈາກ​ເມືອງ ທີ່​ເຂົາ​ເຈົ້າ​ໄປ​ທັດສະນະ​ນັ້ນ ​ໄປ​ຜັນ​ຂະຫຍາຍ​ ​ແລະ ພັດທະນາເຂົ້າ​ສູ່​ວຽກ​ງານ​ຕົວ​ຈິງ​ຂອງ​ເຂົາ​ເຈົ້າ​ໄດ້​ຢ່າງ​ມີ​ປະສິດ​ຕິ​ພາບ ​ແລະ ປະສິດ​ຕິ​ຜົນ. </w:t>
      </w:r>
    </w:p>
    <w:p w:rsidR="00664433" w:rsidRPr="00DE4EF0" w:rsidRDefault="00664433" w:rsidP="00DE4EF0">
      <w:pPr>
        <w:tabs>
          <w:tab w:val="left" w:pos="6710"/>
        </w:tabs>
        <w:spacing w:after="0"/>
        <w:jc w:val="both"/>
        <w:rPr>
          <w:color w:val="000000" w:themeColor="text1"/>
          <w:lang w:bidi="lo-LA"/>
        </w:rPr>
      </w:pPr>
      <w:bookmarkStart w:id="0" w:name="_GoBack"/>
      <w:bookmarkEnd w:id="0"/>
    </w:p>
    <w:sectPr w:rsidR="00664433" w:rsidRPr="00DE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E1"/>
    <w:rsid w:val="000019E7"/>
    <w:rsid w:val="00004C22"/>
    <w:rsid w:val="00016D02"/>
    <w:rsid w:val="00027A2F"/>
    <w:rsid w:val="00041767"/>
    <w:rsid w:val="000451A2"/>
    <w:rsid w:val="00054E08"/>
    <w:rsid w:val="000648B8"/>
    <w:rsid w:val="00066860"/>
    <w:rsid w:val="00070119"/>
    <w:rsid w:val="00071C62"/>
    <w:rsid w:val="00073E7A"/>
    <w:rsid w:val="000775B9"/>
    <w:rsid w:val="00081CA3"/>
    <w:rsid w:val="00084D1F"/>
    <w:rsid w:val="00085CDB"/>
    <w:rsid w:val="00091C57"/>
    <w:rsid w:val="0009316B"/>
    <w:rsid w:val="000A3DE8"/>
    <w:rsid w:val="000B077E"/>
    <w:rsid w:val="000B3DE9"/>
    <w:rsid w:val="000B71EB"/>
    <w:rsid w:val="000C081B"/>
    <w:rsid w:val="000C159C"/>
    <w:rsid w:val="000C2B37"/>
    <w:rsid w:val="000C5727"/>
    <w:rsid w:val="000D003A"/>
    <w:rsid w:val="000E79D1"/>
    <w:rsid w:val="000F23A4"/>
    <w:rsid w:val="0010788B"/>
    <w:rsid w:val="00115DFE"/>
    <w:rsid w:val="001300AF"/>
    <w:rsid w:val="001374D9"/>
    <w:rsid w:val="001437AA"/>
    <w:rsid w:val="0014414D"/>
    <w:rsid w:val="00152C14"/>
    <w:rsid w:val="00154603"/>
    <w:rsid w:val="00157101"/>
    <w:rsid w:val="00165731"/>
    <w:rsid w:val="00171D29"/>
    <w:rsid w:val="00175B1C"/>
    <w:rsid w:val="00192C51"/>
    <w:rsid w:val="00196E3E"/>
    <w:rsid w:val="001A5975"/>
    <w:rsid w:val="001B6FD7"/>
    <w:rsid w:val="001C041D"/>
    <w:rsid w:val="001C1AE0"/>
    <w:rsid w:val="001C70A5"/>
    <w:rsid w:val="001D3869"/>
    <w:rsid w:val="001E0503"/>
    <w:rsid w:val="001E367B"/>
    <w:rsid w:val="001E6ED0"/>
    <w:rsid w:val="001F0775"/>
    <w:rsid w:val="001F0FE5"/>
    <w:rsid w:val="001F19FA"/>
    <w:rsid w:val="001F6590"/>
    <w:rsid w:val="001F70E0"/>
    <w:rsid w:val="0020641B"/>
    <w:rsid w:val="00210A1F"/>
    <w:rsid w:val="00214E46"/>
    <w:rsid w:val="00215EF0"/>
    <w:rsid w:val="0022133C"/>
    <w:rsid w:val="00222697"/>
    <w:rsid w:val="0023359B"/>
    <w:rsid w:val="00252BDC"/>
    <w:rsid w:val="0025521C"/>
    <w:rsid w:val="00255568"/>
    <w:rsid w:val="00260A3B"/>
    <w:rsid w:val="00264B1F"/>
    <w:rsid w:val="00272108"/>
    <w:rsid w:val="00280DDF"/>
    <w:rsid w:val="002A5D59"/>
    <w:rsid w:val="002B3E88"/>
    <w:rsid w:val="002B76C2"/>
    <w:rsid w:val="002C04A8"/>
    <w:rsid w:val="002D0B14"/>
    <w:rsid w:val="002D57D0"/>
    <w:rsid w:val="002D79D8"/>
    <w:rsid w:val="002D7C4A"/>
    <w:rsid w:val="002E79A9"/>
    <w:rsid w:val="0031525B"/>
    <w:rsid w:val="003263CE"/>
    <w:rsid w:val="0035343B"/>
    <w:rsid w:val="00353E2E"/>
    <w:rsid w:val="00354874"/>
    <w:rsid w:val="00355C30"/>
    <w:rsid w:val="00365D1B"/>
    <w:rsid w:val="003725B3"/>
    <w:rsid w:val="00373E50"/>
    <w:rsid w:val="00373FDB"/>
    <w:rsid w:val="003823A0"/>
    <w:rsid w:val="003A0FCA"/>
    <w:rsid w:val="003B145A"/>
    <w:rsid w:val="003B5454"/>
    <w:rsid w:val="003C066F"/>
    <w:rsid w:val="003C42BC"/>
    <w:rsid w:val="003C691C"/>
    <w:rsid w:val="003D3DE3"/>
    <w:rsid w:val="003D6773"/>
    <w:rsid w:val="003D693A"/>
    <w:rsid w:val="00402F77"/>
    <w:rsid w:val="00404E3E"/>
    <w:rsid w:val="00410042"/>
    <w:rsid w:val="00423F54"/>
    <w:rsid w:val="00425760"/>
    <w:rsid w:val="00426F6B"/>
    <w:rsid w:val="004362EC"/>
    <w:rsid w:val="004401CD"/>
    <w:rsid w:val="004470EC"/>
    <w:rsid w:val="00456873"/>
    <w:rsid w:val="00470B8E"/>
    <w:rsid w:val="00473A61"/>
    <w:rsid w:val="0047742E"/>
    <w:rsid w:val="00480279"/>
    <w:rsid w:val="00481945"/>
    <w:rsid w:val="00484623"/>
    <w:rsid w:val="004910B5"/>
    <w:rsid w:val="00496819"/>
    <w:rsid w:val="004A0CF5"/>
    <w:rsid w:val="004A2949"/>
    <w:rsid w:val="004C2B2C"/>
    <w:rsid w:val="004C2E1B"/>
    <w:rsid w:val="004C56E9"/>
    <w:rsid w:val="004C6A3B"/>
    <w:rsid w:val="004D1B53"/>
    <w:rsid w:val="004D2FFE"/>
    <w:rsid w:val="004D37E6"/>
    <w:rsid w:val="004E0E62"/>
    <w:rsid w:val="004F0EE4"/>
    <w:rsid w:val="004F7879"/>
    <w:rsid w:val="005115FE"/>
    <w:rsid w:val="0051602B"/>
    <w:rsid w:val="005171BD"/>
    <w:rsid w:val="00521543"/>
    <w:rsid w:val="005270CD"/>
    <w:rsid w:val="00536CDF"/>
    <w:rsid w:val="00546F81"/>
    <w:rsid w:val="005539EE"/>
    <w:rsid w:val="00562284"/>
    <w:rsid w:val="005713C7"/>
    <w:rsid w:val="00573524"/>
    <w:rsid w:val="00575367"/>
    <w:rsid w:val="0058465F"/>
    <w:rsid w:val="00587A91"/>
    <w:rsid w:val="0059410B"/>
    <w:rsid w:val="005A0AA9"/>
    <w:rsid w:val="005B0ABA"/>
    <w:rsid w:val="005B197F"/>
    <w:rsid w:val="005B46BE"/>
    <w:rsid w:val="005B52E3"/>
    <w:rsid w:val="005B6CAC"/>
    <w:rsid w:val="005B75CA"/>
    <w:rsid w:val="005D3703"/>
    <w:rsid w:val="005D3F64"/>
    <w:rsid w:val="005D7A7A"/>
    <w:rsid w:val="005E1283"/>
    <w:rsid w:val="005F158B"/>
    <w:rsid w:val="005F407B"/>
    <w:rsid w:val="006054D7"/>
    <w:rsid w:val="00610A41"/>
    <w:rsid w:val="006157CA"/>
    <w:rsid w:val="00634894"/>
    <w:rsid w:val="00636FE3"/>
    <w:rsid w:val="00644C01"/>
    <w:rsid w:val="00646B21"/>
    <w:rsid w:val="006526B2"/>
    <w:rsid w:val="00652F81"/>
    <w:rsid w:val="00664433"/>
    <w:rsid w:val="0067322A"/>
    <w:rsid w:val="00680A2F"/>
    <w:rsid w:val="00685808"/>
    <w:rsid w:val="0068729A"/>
    <w:rsid w:val="006918D2"/>
    <w:rsid w:val="00692338"/>
    <w:rsid w:val="006958C1"/>
    <w:rsid w:val="006A0A17"/>
    <w:rsid w:val="006A2176"/>
    <w:rsid w:val="006A4C5C"/>
    <w:rsid w:val="006A5693"/>
    <w:rsid w:val="006A63FD"/>
    <w:rsid w:val="006A7FDA"/>
    <w:rsid w:val="006B6361"/>
    <w:rsid w:val="006C4815"/>
    <w:rsid w:val="006C556B"/>
    <w:rsid w:val="006C56BB"/>
    <w:rsid w:val="006D279B"/>
    <w:rsid w:val="006D283B"/>
    <w:rsid w:val="006D476C"/>
    <w:rsid w:val="006D5781"/>
    <w:rsid w:val="006D7BBE"/>
    <w:rsid w:val="006E1423"/>
    <w:rsid w:val="006E174B"/>
    <w:rsid w:val="006E6E1F"/>
    <w:rsid w:val="006F096C"/>
    <w:rsid w:val="00700413"/>
    <w:rsid w:val="00707542"/>
    <w:rsid w:val="00715BF0"/>
    <w:rsid w:val="00732BB7"/>
    <w:rsid w:val="0074073E"/>
    <w:rsid w:val="00744243"/>
    <w:rsid w:val="00752D9F"/>
    <w:rsid w:val="00753724"/>
    <w:rsid w:val="00753BD4"/>
    <w:rsid w:val="007571AB"/>
    <w:rsid w:val="007602E9"/>
    <w:rsid w:val="00761C7B"/>
    <w:rsid w:val="00765663"/>
    <w:rsid w:val="00776E8D"/>
    <w:rsid w:val="0078059C"/>
    <w:rsid w:val="00794631"/>
    <w:rsid w:val="007B0866"/>
    <w:rsid w:val="007B0891"/>
    <w:rsid w:val="007B2A6C"/>
    <w:rsid w:val="007B609F"/>
    <w:rsid w:val="007B6350"/>
    <w:rsid w:val="007B6710"/>
    <w:rsid w:val="007C724E"/>
    <w:rsid w:val="007D5553"/>
    <w:rsid w:val="007D5D54"/>
    <w:rsid w:val="007E39DD"/>
    <w:rsid w:val="007E4884"/>
    <w:rsid w:val="007E6D9F"/>
    <w:rsid w:val="007F6009"/>
    <w:rsid w:val="007F78EE"/>
    <w:rsid w:val="00813EB1"/>
    <w:rsid w:val="0082369E"/>
    <w:rsid w:val="008258A7"/>
    <w:rsid w:val="0082595E"/>
    <w:rsid w:val="008273F9"/>
    <w:rsid w:val="008277A7"/>
    <w:rsid w:val="00830FAF"/>
    <w:rsid w:val="0083177A"/>
    <w:rsid w:val="00834F3B"/>
    <w:rsid w:val="00837B68"/>
    <w:rsid w:val="008466E6"/>
    <w:rsid w:val="008477EC"/>
    <w:rsid w:val="0086652C"/>
    <w:rsid w:val="00873635"/>
    <w:rsid w:val="00874041"/>
    <w:rsid w:val="00886104"/>
    <w:rsid w:val="00892187"/>
    <w:rsid w:val="008B16A8"/>
    <w:rsid w:val="008C33B1"/>
    <w:rsid w:val="008C486D"/>
    <w:rsid w:val="008C5053"/>
    <w:rsid w:val="008D0EC1"/>
    <w:rsid w:val="008E6418"/>
    <w:rsid w:val="008E791F"/>
    <w:rsid w:val="008F6860"/>
    <w:rsid w:val="00910994"/>
    <w:rsid w:val="00917FB4"/>
    <w:rsid w:val="00924F62"/>
    <w:rsid w:val="0092703B"/>
    <w:rsid w:val="00933F57"/>
    <w:rsid w:val="00945228"/>
    <w:rsid w:val="009501AB"/>
    <w:rsid w:val="00963CCC"/>
    <w:rsid w:val="009668DC"/>
    <w:rsid w:val="00966A28"/>
    <w:rsid w:val="00973853"/>
    <w:rsid w:val="009919AD"/>
    <w:rsid w:val="009A2869"/>
    <w:rsid w:val="009A6DD5"/>
    <w:rsid w:val="009B53EC"/>
    <w:rsid w:val="009B792D"/>
    <w:rsid w:val="009B7EE9"/>
    <w:rsid w:val="009C32A8"/>
    <w:rsid w:val="009C489F"/>
    <w:rsid w:val="009C791D"/>
    <w:rsid w:val="009D3C7A"/>
    <w:rsid w:val="009D4B71"/>
    <w:rsid w:val="009D4F54"/>
    <w:rsid w:val="009D726B"/>
    <w:rsid w:val="00A03978"/>
    <w:rsid w:val="00A07E25"/>
    <w:rsid w:val="00A1549E"/>
    <w:rsid w:val="00A16C3B"/>
    <w:rsid w:val="00A25855"/>
    <w:rsid w:val="00A27EE8"/>
    <w:rsid w:val="00A31F83"/>
    <w:rsid w:val="00A40F29"/>
    <w:rsid w:val="00A41B6F"/>
    <w:rsid w:val="00A62E9D"/>
    <w:rsid w:val="00A724CF"/>
    <w:rsid w:val="00A82BA1"/>
    <w:rsid w:val="00A90474"/>
    <w:rsid w:val="00AB3019"/>
    <w:rsid w:val="00AB3F6B"/>
    <w:rsid w:val="00AC26ED"/>
    <w:rsid w:val="00AD38D4"/>
    <w:rsid w:val="00AE30EC"/>
    <w:rsid w:val="00AE4A24"/>
    <w:rsid w:val="00AF2CB4"/>
    <w:rsid w:val="00AF53AA"/>
    <w:rsid w:val="00AF679C"/>
    <w:rsid w:val="00B04F6A"/>
    <w:rsid w:val="00B11B63"/>
    <w:rsid w:val="00B14D69"/>
    <w:rsid w:val="00B21556"/>
    <w:rsid w:val="00B24B10"/>
    <w:rsid w:val="00B34A54"/>
    <w:rsid w:val="00B520D3"/>
    <w:rsid w:val="00B542F1"/>
    <w:rsid w:val="00B544A9"/>
    <w:rsid w:val="00B64CE7"/>
    <w:rsid w:val="00B64DC9"/>
    <w:rsid w:val="00B74F70"/>
    <w:rsid w:val="00B75DD6"/>
    <w:rsid w:val="00B77149"/>
    <w:rsid w:val="00B77450"/>
    <w:rsid w:val="00B809C1"/>
    <w:rsid w:val="00B823BB"/>
    <w:rsid w:val="00B83B14"/>
    <w:rsid w:val="00B939B7"/>
    <w:rsid w:val="00B93A09"/>
    <w:rsid w:val="00BB3B07"/>
    <w:rsid w:val="00BD0BB0"/>
    <w:rsid w:val="00BD43A7"/>
    <w:rsid w:val="00BD5DE1"/>
    <w:rsid w:val="00BE2662"/>
    <w:rsid w:val="00BE6CDE"/>
    <w:rsid w:val="00BF4C2B"/>
    <w:rsid w:val="00C1353A"/>
    <w:rsid w:val="00C149E1"/>
    <w:rsid w:val="00C14D47"/>
    <w:rsid w:val="00C15011"/>
    <w:rsid w:val="00C26AAD"/>
    <w:rsid w:val="00C3452F"/>
    <w:rsid w:val="00C373C9"/>
    <w:rsid w:val="00C4645C"/>
    <w:rsid w:val="00C535D9"/>
    <w:rsid w:val="00C67146"/>
    <w:rsid w:val="00C74AFD"/>
    <w:rsid w:val="00C753AA"/>
    <w:rsid w:val="00CA2514"/>
    <w:rsid w:val="00CB016D"/>
    <w:rsid w:val="00CB5154"/>
    <w:rsid w:val="00CB61A6"/>
    <w:rsid w:val="00CC22A7"/>
    <w:rsid w:val="00CC6EE7"/>
    <w:rsid w:val="00CD2B73"/>
    <w:rsid w:val="00CE1478"/>
    <w:rsid w:val="00CF49A2"/>
    <w:rsid w:val="00CF4CF0"/>
    <w:rsid w:val="00D03ED1"/>
    <w:rsid w:val="00D172FC"/>
    <w:rsid w:val="00D22A79"/>
    <w:rsid w:val="00D3021F"/>
    <w:rsid w:val="00D31D37"/>
    <w:rsid w:val="00D3468A"/>
    <w:rsid w:val="00D41F8D"/>
    <w:rsid w:val="00D468C3"/>
    <w:rsid w:val="00D46A19"/>
    <w:rsid w:val="00D5338C"/>
    <w:rsid w:val="00D56EDA"/>
    <w:rsid w:val="00D60BF5"/>
    <w:rsid w:val="00D66E1A"/>
    <w:rsid w:val="00D717BE"/>
    <w:rsid w:val="00D750BD"/>
    <w:rsid w:val="00D82AA2"/>
    <w:rsid w:val="00D957DE"/>
    <w:rsid w:val="00D95EA5"/>
    <w:rsid w:val="00DA1E09"/>
    <w:rsid w:val="00DA2F20"/>
    <w:rsid w:val="00DA764E"/>
    <w:rsid w:val="00DB259F"/>
    <w:rsid w:val="00DB3177"/>
    <w:rsid w:val="00DB6301"/>
    <w:rsid w:val="00DC0D72"/>
    <w:rsid w:val="00DC5A5F"/>
    <w:rsid w:val="00DC6F2F"/>
    <w:rsid w:val="00DC781D"/>
    <w:rsid w:val="00DD6DDF"/>
    <w:rsid w:val="00DE09F2"/>
    <w:rsid w:val="00DE4EF0"/>
    <w:rsid w:val="00DE7F2B"/>
    <w:rsid w:val="00DF13E9"/>
    <w:rsid w:val="00DF2553"/>
    <w:rsid w:val="00DF4F76"/>
    <w:rsid w:val="00E02DE9"/>
    <w:rsid w:val="00E05AE2"/>
    <w:rsid w:val="00E073B9"/>
    <w:rsid w:val="00E11992"/>
    <w:rsid w:val="00E234C5"/>
    <w:rsid w:val="00E25101"/>
    <w:rsid w:val="00E30320"/>
    <w:rsid w:val="00E32B06"/>
    <w:rsid w:val="00E4239F"/>
    <w:rsid w:val="00E46B88"/>
    <w:rsid w:val="00E4737B"/>
    <w:rsid w:val="00E50BD3"/>
    <w:rsid w:val="00E5326C"/>
    <w:rsid w:val="00E56651"/>
    <w:rsid w:val="00E61B87"/>
    <w:rsid w:val="00E74BFF"/>
    <w:rsid w:val="00E76331"/>
    <w:rsid w:val="00E804D4"/>
    <w:rsid w:val="00E8120E"/>
    <w:rsid w:val="00EA2A91"/>
    <w:rsid w:val="00EA5390"/>
    <w:rsid w:val="00EB2024"/>
    <w:rsid w:val="00ED7CE4"/>
    <w:rsid w:val="00ED7FAF"/>
    <w:rsid w:val="00EE268C"/>
    <w:rsid w:val="00EE4766"/>
    <w:rsid w:val="00EE5DE2"/>
    <w:rsid w:val="00EF0686"/>
    <w:rsid w:val="00EF0BAA"/>
    <w:rsid w:val="00EF19FF"/>
    <w:rsid w:val="00EF25D8"/>
    <w:rsid w:val="00EF28EB"/>
    <w:rsid w:val="00EF49FB"/>
    <w:rsid w:val="00F02BF7"/>
    <w:rsid w:val="00F25A68"/>
    <w:rsid w:val="00F26E8D"/>
    <w:rsid w:val="00F306EA"/>
    <w:rsid w:val="00F32D54"/>
    <w:rsid w:val="00F41B14"/>
    <w:rsid w:val="00F53E2F"/>
    <w:rsid w:val="00F56098"/>
    <w:rsid w:val="00F5704B"/>
    <w:rsid w:val="00F60873"/>
    <w:rsid w:val="00F60AE0"/>
    <w:rsid w:val="00F61FAF"/>
    <w:rsid w:val="00F6622A"/>
    <w:rsid w:val="00F80345"/>
    <w:rsid w:val="00F82354"/>
    <w:rsid w:val="00F829F5"/>
    <w:rsid w:val="00FA4F4C"/>
    <w:rsid w:val="00FB0758"/>
    <w:rsid w:val="00FB104B"/>
    <w:rsid w:val="00FB1B67"/>
    <w:rsid w:val="00FC2B0C"/>
    <w:rsid w:val="00FC508C"/>
    <w:rsid w:val="00FD0677"/>
    <w:rsid w:val="00FD114A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E1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E1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2014-08-12T04:01:00Z</dcterms:created>
  <dcterms:modified xsi:type="dcterms:W3CDTF">2014-08-12T07:01:00Z</dcterms:modified>
</cp:coreProperties>
</file>