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F9" w:rsidRDefault="003076F9" w:rsidP="003076F9">
      <w:pPr>
        <w:pStyle w:val="Heading1"/>
        <w:spacing w:after="480"/>
      </w:pPr>
      <w:r>
        <w:t xml:space="preserve">PRF SHORT TERM media videographer / </w:t>
      </w:r>
      <w:r>
        <w:br/>
        <w:t>Media communication specialist</w:t>
      </w:r>
      <w:r>
        <w:br/>
      </w:r>
      <w:r>
        <w:rPr>
          <w:rFonts w:cs="Arial"/>
          <w:i/>
          <w:iCs/>
          <w:caps w:val="0"/>
        </w:rPr>
        <w:t>Terms of Reference</w:t>
      </w:r>
    </w:p>
    <w:tbl>
      <w:tblPr>
        <w:tblW w:w="0" w:type="auto"/>
        <w:tblLayout w:type="fixed"/>
        <w:tblLook w:val="0000" w:firstRow="0" w:lastRow="0" w:firstColumn="0" w:lastColumn="0" w:noHBand="0" w:noVBand="0"/>
      </w:tblPr>
      <w:tblGrid>
        <w:gridCol w:w="2659"/>
        <w:gridCol w:w="7088"/>
      </w:tblGrid>
      <w:tr w:rsidR="003076F9" w:rsidTr="006129C2">
        <w:tc>
          <w:tcPr>
            <w:tcW w:w="2659" w:type="dxa"/>
            <w:shd w:val="clear" w:color="auto" w:fill="auto"/>
          </w:tcPr>
          <w:p w:rsidR="003076F9" w:rsidRDefault="003076F9" w:rsidP="006129C2">
            <w:pPr>
              <w:snapToGrid w:val="0"/>
            </w:pPr>
            <w:r>
              <w:t>Project Name:</w:t>
            </w:r>
          </w:p>
        </w:tc>
        <w:tc>
          <w:tcPr>
            <w:tcW w:w="7088" w:type="dxa"/>
            <w:shd w:val="clear" w:color="auto" w:fill="auto"/>
          </w:tcPr>
          <w:p w:rsidR="001C5B5E" w:rsidRDefault="003076F9" w:rsidP="009215C7">
            <w:pPr>
              <w:pStyle w:val="Title"/>
              <w:snapToGrid w:val="0"/>
              <w:spacing w:after="60"/>
              <w:jc w:val="left"/>
              <w:rPr>
                <w:rFonts w:ascii="Times New Roman" w:hAnsi="Times New Roman" w:cs="Times New Roman"/>
              </w:rPr>
            </w:pPr>
            <w:r>
              <w:rPr>
                <w:rFonts w:ascii="Times New Roman" w:hAnsi="Times New Roman" w:cs="Times New Roman"/>
                <w:b w:val="0"/>
                <w:szCs w:val="24"/>
              </w:rPr>
              <w:t>The Poverty Reduction Fund</w:t>
            </w:r>
          </w:p>
        </w:tc>
      </w:tr>
      <w:tr w:rsidR="003076F9" w:rsidTr="006129C2">
        <w:tc>
          <w:tcPr>
            <w:tcW w:w="2659" w:type="dxa"/>
            <w:shd w:val="clear" w:color="auto" w:fill="auto"/>
          </w:tcPr>
          <w:p w:rsidR="003076F9" w:rsidRDefault="003076F9" w:rsidP="006129C2">
            <w:pPr>
              <w:snapToGrid w:val="0"/>
            </w:pPr>
            <w:r>
              <w:t>Number of positions:</w:t>
            </w:r>
          </w:p>
        </w:tc>
        <w:tc>
          <w:tcPr>
            <w:tcW w:w="7088" w:type="dxa"/>
            <w:shd w:val="clear" w:color="auto" w:fill="auto"/>
          </w:tcPr>
          <w:p w:rsidR="003076F9" w:rsidRDefault="003076F9" w:rsidP="006129C2">
            <w:pPr>
              <w:snapToGrid w:val="0"/>
            </w:pPr>
            <w:r>
              <w:t xml:space="preserve">1 </w:t>
            </w:r>
          </w:p>
          <w:p w:rsidR="003076F9" w:rsidRDefault="003076F9" w:rsidP="006129C2"/>
        </w:tc>
      </w:tr>
      <w:tr w:rsidR="003076F9" w:rsidTr="006129C2">
        <w:tc>
          <w:tcPr>
            <w:tcW w:w="2659" w:type="dxa"/>
            <w:shd w:val="clear" w:color="auto" w:fill="auto"/>
          </w:tcPr>
          <w:p w:rsidR="003076F9" w:rsidRDefault="003076F9" w:rsidP="006129C2">
            <w:pPr>
              <w:snapToGrid w:val="0"/>
              <w:rPr>
                <w:b/>
                <w:bCs/>
              </w:rPr>
            </w:pPr>
            <w:r>
              <w:t>Position:</w:t>
            </w:r>
          </w:p>
        </w:tc>
        <w:tc>
          <w:tcPr>
            <w:tcW w:w="7088" w:type="dxa"/>
            <w:shd w:val="clear" w:color="auto" w:fill="auto"/>
          </w:tcPr>
          <w:p w:rsidR="003076F9" w:rsidRDefault="003076F9" w:rsidP="006129C2">
            <w:pPr>
              <w:rPr>
                <w:b/>
                <w:bCs/>
              </w:rPr>
            </w:pPr>
            <w:r>
              <w:rPr>
                <w:b/>
                <w:bCs/>
              </w:rPr>
              <w:t>Media Videographer / Media Communication Specialist</w:t>
            </w:r>
          </w:p>
          <w:p w:rsidR="00034126" w:rsidRDefault="00034126" w:rsidP="006129C2"/>
        </w:tc>
      </w:tr>
      <w:tr w:rsidR="003076F9" w:rsidTr="006129C2">
        <w:tc>
          <w:tcPr>
            <w:tcW w:w="2659" w:type="dxa"/>
            <w:shd w:val="clear" w:color="auto" w:fill="auto"/>
          </w:tcPr>
          <w:p w:rsidR="003076F9" w:rsidRDefault="003076F9" w:rsidP="006129C2">
            <w:pPr>
              <w:snapToGrid w:val="0"/>
            </w:pPr>
            <w:r>
              <w:t>Duty Station:</w:t>
            </w:r>
          </w:p>
        </w:tc>
        <w:tc>
          <w:tcPr>
            <w:tcW w:w="7088" w:type="dxa"/>
            <w:shd w:val="clear" w:color="auto" w:fill="auto"/>
          </w:tcPr>
          <w:p w:rsidR="003076F9" w:rsidRDefault="003076F9" w:rsidP="006129C2">
            <w:pPr>
              <w:snapToGrid w:val="0"/>
            </w:pPr>
            <w:r>
              <w:t>Home-based, PRF national office in Vientiane and recording sites</w:t>
            </w:r>
          </w:p>
          <w:p w:rsidR="003076F9" w:rsidRDefault="003076F9" w:rsidP="006129C2"/>
        </w:tc>
      </w:tr>
      <w:tr w:rsidR="003076F9" w:rsidTr="006129C2">
        <w:tc>
          <w:tcPr>
            <w:tcW w:w="2659" w:type="dxa"/>
            <w:shd w:val="clear" w:color="auto" w:fill="auto"/>
          </w:tcPr>
          <w:p w:rsidR="003076F9" w:rsidRDefault="003076F9" w:rsidP="006129C2">
            <w:pPr>
              <w:snapToGrid w:val="0"/>
              <w:rPr>
                <w:rFonts w:cs="Cordia New"/>
                <w:szCs w:val="30"/>
              </w:rPr>
            </w:pPr>
            <w:r>
              <w:t>Duration:</w:t>
            </w:r>
          </w:p>
        </w:tc>
        <w:tc>
          <w:tcPr>
            <w:tcW w:w="7088" w:type="dxa"/>
            <w:shd w:val="clear" w:color="auto" w:fill="auto"/>
          </w:tcPr>
          <w:p w:rsidR="003076F9" w:rsidRDefault="009215C7" w:rsidP="009215C7">
            <w:pPr>
              <w:snapToGrid w:val="0"/>
            </w:pPr>
            <w:r>
              <w:rPr>
                <w:rFonts w:cs="Cordia New"/>
                <w:szCs w:val="30"/>
              </w:rPr>
              <w:t>3 months</w:t>
            </w:r>
            <w:r w:rsidR="003076F9">
              <w:rPr>
                <w:rFonts w:cs="Cordia New"/>
                <w:szCs w:val="30"/>
              </w:rPr>
              <w:t xml:space="preserve">, starting from </w:t>
            </w:r>
            <w:r w:rsidR="000D0DC4">
              <w:rPr>
                <w:rFonts w:cs="Cordia New"/>
                <w:szCs w:val="30"/>
              </w:rPr>
              <w:t>01 August</w:t>
            </w:r>
            <w:r>
              <w:rPr>
                <w:rFonts w:cs="Cordia New"/>
                <w:szCs w:val="30"/>
              </w:rPr>
              <w:t xml:space="preserve"> –</w:t>
            </w:r>
            <w:r w:rsidR="000D0DC4">
              <w:rPr>
                <w:rFonts w:cs="Cordia New"/>
                <w:szCs w:val="30"/>
              </w:rPr>
              <w:t xml:space="preserve"> 31 October</w:t>
            </w:r>
            <w:r w:rsidR="003076F9">
              <w:rPr>
                <w:rFonts w:cs="Cordia New"/>
                <w:szCs w:val="30"/>
              </w:rPr>
              <w:t xml:space="preserve"> , 201</w:t>
            </w:r>
            <w:r>
              <w:rPr>
                <w:rFonts w:cs="Cordia New"/>
                <w:szCs w:val="30"/>
              </w:rPr>
              <w:t>4</w:t>
            </w:r>
          </w:p>
        </w:tc>
      </w:tr>
    </w:tbl>
    <w:p w:rsidR="003076F9" w:rsidRDefault="003076F9" w:rsidP="003076F9">
      <w:pPr>
        <w:pStyle w:val="Heading2"/>
        <w:spacing w:before="480"/>
        <w:ind w:left="0" w:firstLine="0"/>
      </w:pPr>
      <w:r>
        <w:t>BACKGROUND</w:t>
      </w:r>
    </w:p>
    <w:p w:rsidR="002B5ADE" w:rsidRPr="00D83A1F" w:rsidRDefault="002B5ADE" w:rsidP="003076F9"/>
    <w:p w:rsidR="002B5ADE" w:rsidRPr="00F47D52" w:rsidRDefault="002B5ADE" w:rsidP="002B5ADE">
      <w:pPr>
        <w:widowControl w:val="0"/>
        <w:spacing w:before="200"/>
      </w:pPr>
      <w:r w:rsidRPr="00F47D52">
        <w:t xml:space="preserve">The Poverty Reduction Fund Project was legally established by Decree from the Prime Minister of Lao PDR (No. 073/PM) on 31 May 2002. </w:t>
      </w:r>
      <w:r w:rsidRPr="00F47D52">
        <w:rPr>
          <w:bCs/>
        </w:rPr>
        <w:t>The project development objectiveis toimprove the access to and the utilization of basic infrastructure and services for the project’s targeted poor communities in a sustainable manner through inclusive community and local development processes.</w:t>
      </w:r>
    </w:p>
    <w:p w:rsidR="002B5ADE" w:rsidRPr="00F47D52" w:rsidRDefault="002B5ADE" w:rsidP="002B5ADE">
      <w:pPr>
        <w:pStyle w:val="ListParagraph"/>
        <w:widowControl w:val="0"/>
        <w:numPr>
          <w:ilvl w:val="0"/>
          <w:numId w:val="23"/>
        </w:numPr>
        <w:suppressAutoHyphens w:val="0"/>
        <w:spacing w:before="200" w:after="200" w:line="276" w:lineRule="auto"/>
        <w:contextualSpacing w:val="0"/>
        <w:rPr>
          <w:rFonts w:cs="Times New Roman"/>
          <w:szCs w:val="24"/>
        </w:rPr>
      </w:pPr>
      <w:r w:rsidRPr="00F47D52">
        <w:rPr>
          <w:rFonts w:cs="Times New Roman"/>
          <w:szCs w:val="24"/>
          <w:u w:val="single"/>
        </w:rPr>
        <w:t>Phase I (2003-2008)</w:t>
      </w:r>
      <w:r w:rsidRPr="00F47D52">
        <w:rPr>
          <w:rFonts w:cs="Times New Roman"/>
          <w:szCs w:val="24"/>
        </w:rPr>
        <w:t>: PRF received a total of USD 19.3 million from the World Bank to implement number of participatory rural development projects in 1,984 villages, 21 districts within 7 provinces. PRF particularly invested into such development projects as construction of 254 secondary schools, 50 small bridges, 64 dispensaries, 1,012 community water supply, 199 irrigations, and 2,420 kilometre long of roads.</w:t>
      </w:r>
    </w:p>
    <w:p w:rsidR="002B5ADE" w:rsidRPr="00F47D52" w:rsidRDefault="002B5ADE" w:rsidP="002B5ADE">
      <w:pPr>
        <w:pStyle w:val="ListParagraph"/>
        <w:widowControl w:val="0"/>
        <w:numPr>
          <w:ilvl w:val="0"/>
          <w:numId w:val="23"/>
        </w:numPr>
        <w:suppressAutoHyphens w:val="0"/>
        <w:spacing w:before="200" w:after="200" w:line="276" w:lineRule="auto"/>
        <w:contextualSpacing w:val="0"/>
        <w:rPr>
          <w:rFonts w:cs="Times New Roman"/>
          <w:szCs w:val="24"/>
        </w:rPr>
      </w:pPr>
      <w:r w:rsidRPr="00F47D52">
        <w:rPr>
          <w:rFonts w:cs="Times New Roman"/>
          <w:szCs w:val="24"/>
          <w:u w:val="single"/>
        </w:rPr>
        <w:t>Transitional period (2008-2011)</w:t>
      </w:r>
      <w:r w:rsidRPr="00F47D52">
        <w:rPr>
          <w:rFonts w:cs="Times New Roman"/>
          <w:szCs w:val="24"/>
        </w:rPr>
        <w:t>: PRF further gained a grant aid of total USD 20 million from international organizations, including USD 15 million from the World Bank and USD 5 million from Swiss Agency for Development and Cooperation (SDC) to implement 1,266 sub-projects associated with 4 sectors - healthcare, education, agriculture and public work. In 2010, PRF gained additional financial support of total USD 7.92 million from the Lao Uplands Food Security Improvement Project (LUFSIP), which is a project financed by the three sources of aid assistance (totally USD 14.60 million)</w:t>
      </w:r>
    </w:p>
    <w:p w:rsidR="002B5ADE" w:rsidRPr="00F47D52" w:rsidRDefault="002B5ADE" w:rsidP="002B5ADE">
      <w:pPr>
        <w:pStyle w:val="ListParagraph"/>
        <w:widowControl w:val="0"/>
        <w:numPr>
          <w:ilvl w:val="0"/>
          <w:numId w:val="23"/>
        </w:numPr>
        <w:suppressAutoHyphens w:val="0"/>
        <w:spacing w:before="200" w:after="200" w:line="276" w:lineRule="auto"/>
        <w:contextualSpacing w:val="0"/>
        <w:rPr>
          <w:rFonts w:cs="Times New Roman"/>
          <w:szCs w:val="24"/>
        </w:rPr>
      </w:pPr>
      <w:r w:rsidRPr="00F47D52">
        <w:rPr>
          <w:rFonts w:cs="Times New Roman"/>
          <w:bCs/>
          <w:szCs w:val="24"/>
          <w:u w:val="single"/>
        </w:rPr>
        <w:t>PRF Phase II (2011-2015)</w:t>
      </w:r>
      <w:r w:rsidRPr="00F47D52">
        <w:rPr>
          <w:rFonts w:cs="Times New Roman"/>
          <w:bCs/>
          <w:szCs w:val="24"/>
        </w:rPr>
        <w:t xml:space="preserve">. For the second phase $57 million, was approved in 2011 </w:t>
      </w:r>
      <w:r w:rsidRPr="00F47D52">
        <w:rPr>
          <w:rFonts w:cs="Times New Roman"/>
          <w:szCs w:val="24"/>
        </w:rPr>
        <w:t>to</w:t>
      </w:r>
      <w:r w:rsidRPr="00F47D52">
        <w:rPr>
          <w:rFonts w:cs="Times New Roman"/>
          <w:bCs/>
          <w:szCs w:val="24"/>
        </w:rPr>
        <w:t xml:space="preserve"> provide assistance to approximately 275 rural kum bans in 38 districts and 10 provinces. The financing partners include WB, AusAID and SDC. The Project will continue to provide support to villages in six of the seven existing PRF I target provinces (Savannakhet, Saravanh, Houaphanh, LuangNamtha, Sekong and Xiengkhouang). In addition, the Government has requested that the Project expands to villages in an additional four provinces (Phongsaly, Oudomxay, Luangphabang, and Attapeu).</w:t>
      </w:r>
    </w:p>
    <w:p w:rsidR="002B5ADE" w:rsidRDefault="002B5ADE" w:rsidP="002B5ADE">
      <w:pPr>
        <w:ind w:left="274"/>
      </w:pPr>
      <w:r>
        <w:lastRenderedPageBreak/>
        <w:t>In its 2</w:t>
      </w:r>
      <w:r>
        <w:rPr>
          <w:vertAlign w:val="superscript"/>
        </w:rPr>
        <w:t>nd</w:t>
      </w:r>
      <w:r>
        <w:t xml:space="preserve"> phase, the Poverty Reduction Fund aims to strengthen its pro-active outreach to program stakeholders with information on what PRF is, what it does, how it works, and how one can benefit from it. Focus will be on informing and educating targeted Kum Ban and villages. The main objectives of this revised IEC M&amp;S are: </w:t>
      </w:r>
    </w:p>
    <w:p w:rsidR="002B5ADE" w:rsidRDefault="002B5ADE" w:rsidP="002B5ADE">
      <w:pPr>
        <w:pStyle w:val="ListParagraph"/>
        <w:numPr>
          <w:ilvl w:val="1"/>
          <w:numId w:val="2"/>
        </w:numPr>
        <w:spacing w:line="100" w:lineRule="atLeast"/>
        <w:contextualSpacing w:val="0"/>
      </w:pPr>
      <w:r>
        <w:t>Inform local communities in the targeted Kum Ban how the PRF II funded projects will support them and introduce the process of community participation.</w:t>
      </w:r>
    </w:p>
    <w:p w:rsidR="002B5ADE" w:rsidRDefault="002B5ADE" w:rsidP="002B5ADE">
      <w:pPr>
        <w:pStyle w:val="ListParagraph"/>
        <w:numPr>
          <w:ilvl w:val="1"/>
          <w:numId w:val="2"/>
        </w:numPr>
        <w:spacing w:line="100" w:lineRule="atLeast"/>
        <w:contextualSpacing w:val="0"/>
      </w:pPr>
      <w:r>
        <w:t>Provide communities with the means to provide feed-back and access project and operational information.</w:t>
      </w:r>
    </w:p>
    <w:p w:rsidR="002B5ADE" w:rsidRDefault="002B5ADE" w:rsidP="002B5ADE">
      <w:pPr>
        <w:numPr>
          <w:ilvl w:val="1"/>
          <w:numId w:val="2"/>
        </w:numPr>
        <w:spacing w:line="100" w:lineRule="atLeast"/>
      </w:pPr>
      <w:r>
        <w:t>Ensure that stakeholders get relevant information about the PRF II – status, projects, results etc.</w:t>
      </w:r>
    </w:p>
    <w:p w:rsidR="002B5ADE" w:rsidRDefault="002B5ADE" w:rsidP="002B5ADE">
      <w:pPr>
        <w:numPr>
          <w:ilvl w:val="1"/>
          <w:numId w:val="2"/>
        </w:numPr>
        <w:spacing w:line="100" w:lineRule="atLeast"/>
      </w:pPr>
      <w:r>
        <w:t>Ensure visibility of PRF vis a vis the Government of Lao and the international donor community.</w:t>
      </w:r>
    </w:p>
    <w:p w:rsidR="002B5ADE" w:rsidRDefault="002B5ADE" w:rsidP="002B5ADE"/>
    <w:p w:rsidR="002B5ADE" w:rsidRDefault="002B5ADE" w:rsidP="002B5ADE">
      <w:r>
        <w:t xml:space="preserve">In addition, in response to the Government’s request that the PRF also address livelihood challenges, the PRF II would support livelihoods activities on a parallel financing track through a grant (US$2.6 million) financed by the Japan Social Development Fund (JSDF). The livelihood pilot would be implemented during three years in five districts in Houaphan and Savannakhet provinces, where PRF has a strong presence, and be closely aligned with the PRF’s planning cycle. It would have a strong gender and ethnic group focus and seek to test models for effective and sustainable rural livelihood improvements for poor communities. Depending on the success of the pilot, options for scale-up and replication would be developed accordingly. </w:t>
      </w:r>
    </w:p>
    <w:p w:rsidR="00DD7B2B" w:rsidRDefault="00DD7B2B" w:rsidP="002B5ADE"/>
    <w:p w:rsidR="007F65DB" w:rsidRDefault="007F65DB" w:rsidP="007F65DB">
      <w:pPr>
        <w:pStyle w:val="Heading2"/>
        <w:pageBreakBefore/>
        <w:spacing w:before="480"/>
        <w:ind w:left="0" w:firstLine="0"/>
        <w:rPr>
          <w:bCs/>
          <w:u w:val="single"/>
          <w:lang w:val="en-US"/>
        </w:rPr>
      </w:pPr>
      <w:r>
        <w:lastRenderedPageBreak/>
        <w:t>MAIN OBJECTIVES OF THE POSITION</w:t>
      </w:r>
    </w:p>
    <w:p w:rsidR="007F65DB" w:rsidRPr="00CD29D1" w:rsidRDefault="007F65DB" w:rsidP="007F65DB">
      <w:pPr>
        <w:spacing w:before="120"/>
        <w:rPr>
          <w:bCs/>
          <w:lang w:val="en-US"/>
        </w:rPr>
      </w:pPr>
      <w:r w:rsidRPr="00CD29D1">
        <w:rPr>
          <w:bCs/>
          <w:lang w:val="en-US"/>
        </w:rPr>
        <w:t xml:space="preserve">The main objective of the position is to produce 6 trainings films related to the construction, supervision and maintenance of small scaled infrastructure by the communities in order to strengthen both confidence and community members capacity, in order to ensure that the infrastructures supported by the PRF will be in line with ministries standard, being of good quality and sustained. </w:t>
      </w:r>
    </w:p>
    <w:p w:rsidR="007F65DB" w:rsidRDefault="007F65DB" w:rsidP="007F65DB">
      <w:pPr>
        <w:spacing w:before="120"/>
        <w:rPr>
          <w:bCs/>
          <w:u w:val="single"/>
          <w:lang w:val="en-US"/>
        </w:rPr>
      </w:pPr>
    </w:p>
    <w:p w:rsidR="007F65DB" w:rsidRDefault="007F65DB" w:rsidP="007F65DB">
      <w:pPr>
        <w:rPr>
          <w:caps/>
          <w:kern w:val="32"/>
        </w:rPr>
      </w:pPr>
      <w:r>
        <w:t>The</w:t>
      </w:r>
      <w:r w:rsidRPr="007D12E9">
        <w:t>s</w:t>
      </w:r>
      <w:r>
        <w:t>e</w:t>
      </w:r>
      <w:r w:rsidRPr="007D12E9">
        <w:t xml:space="preserve"> Video will be used </w:t>
      </w:r>
      <w:r>
        <w:t>at local levels to train the Village Implementation Team, the village Operation and Maintenance team and the Kum</w:t>
      </w:r>
      <w:r w:rsidR="00D83A1F">
        <w:t xml:space="preserve"> </w:t>
      </w:r>
      <w:r>
        <w:t>ban Facilitators.</w:t>
      </w:r>
    </w:p>
    <w:p w:rsidR="007F65DB" w:rsidRDefault="007F65DB" w:rsidP="007F65DB">
      <w:pPr>
        <w:pStyle w:val="western"/>
        <w:spacing w:before="120" w:after="0"/>
      </w:pPr>
    </w:p>
    <w:p w:rsidR="007F65DB" w:rsidRDefault="007F65DB" w:rsidP="007F65DB">
      <w:pPr>
        <w:pStyle w:val="Heading2"/>
        <w:spacing w:before="480"/>
        <w:ind w:left="0" w:firstLine="0"/>
        <w:rPr>
          <w:bCs/>
          <w:sz w:val="28"/>
          <w:szCs w:val="28"/>
          <w:u w:val="single"/>
          <w:lang w:val="en-US"/>
        </w:rPr>
      </w:pPr>
      <w:r>
        <w:t>scope of work</w:t>
      </w:r>
    </w:p>
    <w:p w:rsidR="007F65DB" w:rsidRDefault="007F65DB" w:rsidP="007F65DB">
      <w:pPr>
        <w:numPr>
          <w:ilvl w:val="0"/>
          <w:numId w:val="12"/>
        </w:numPr>
        <w:ind w:left="720"/>
      </w:pPr>
      <w:r w:rsidRPr="00BF2EB0">
        <w:t>Write script and story board, review and clarify script and recording guide with PRF IEC team from a cinematic point of view.</w:t>
      </w:r>
    </w:p>
    <w:p w:rsidR="007F65DB" w:rsidRDefault="007F65DB" w:rsidP="007F65DB">
      <w:pPr>
        <w:numPr>
          <w:ilvl w:val="0"/>
          <w:numId w:val="12"/>
        </w:numPr>
        <w:ind w:left="720"/>
      </w:pPr>
      <w:r>
        <w:t>Produce</w:t>
      </w:r>
      <w:r w:rsidR="00024F20">
        <w:t xml:space="preserve"> </w:t>
      </w:r>
      <w:r>
        <w:t xml:space="preserve">6 </w:t>
      </w:r>
      <w:r w:rsidRPr="00BF2EB0">
        <w:t xml:space="preserve">stories of video </w:t>
      </w:r>
      <w:r>
        <w:t>as follow:</w:t>
      </w:r>
    </w:p>
    <w:p w:rsidR="007F65DB" w:rsidRDefault="007F65DB" w:rsidP="007F65DB">
      <w:pPr>
        <w:ind w:left="720"/>
      </w:pPr>
    </w:p>
    <w:p w:rsidR="007F65DB" w:rsidRDefault="007F65DB" w:rsidP="007F65DB">
      <w:pPr>
        <w:ind w:left="1080"/>
      </w:pPr>
      <w:r>
        <w:t>a) Produce</w:t>
      </w:r>
      <w:r w:rsidRPr="001041D0">
        <w:rPr>
          <w:lang w:val="en-US"/>
        </w:rPr>
        <w:t>15 minute training video clip about general building construction and operation for</w:t>
      </w:r>
      <w:r w:rsidRPr="002E0DF4">
        <w:rPr>
          <w:lang w:val="en-US"/>
        </w:rPr>
        <w:t xml:space="preserve">the community </w:t>
      </w:r>
      <w:r w:rsidRPr="00431141">
        <w:t xml:space="preserve">(Refer to </w:t>
      </w:r>
      <w:r>
        <w:t>technique of implementation, building construction,</w:t>
      </w:r>
      <w:r w:rsidRPr="00431141">
        <w:t xml:space="preserve"> Script and recording guide for </w:t>
      </w:r>
      <w:r w:rsidRPr="002E0DF4">
        <w:rPr>
          <w:lang w:val="en-US"/>
        </w:rPr>
        <w:t>operation building construction</w:t>
      </w:r>
      <w:r w:rsidRPr="00431141">
        <w:t xml:space="preserve"> Video for details about video’s goals and objectives</w:t>
      </w:r>
    </w:p>
    <w:p w:rsidR="007F65DB" w:rsidRDefault="007F65DB" w:rsidP="007F65DB">
      <w:pPr>
        <w:ind w:left="1080"/>
      </w:pPr>
      <w:r>
        <w:t xml:space="preserve"> b)Produce</w:t>
      </w:r>
      <w:r>
        <w:rPr>
          <w:lang w:val="en-US"/>
        </w:rPr>
        <w:t>10</w:t>
      </w:r>
      <w:r w:rsidRPr="002E0DF4">
        <w:rPr>
          <w:lang w:val="en-US"/>
        </w:rPr>
        <w:t xml:space="preserve"> minute training video clip about general building </w:t>
      </w:r>
      <w:r>
        <w:rPr>
          <w:lang w:val="en-US"/>
        </w:rPr>
        <w:t>maintenance</w:t>
      </w:r>
      <w:r w:rsidRPr="00431141">
        <w:t xml:space="preserve">(Refer to </w:t>
      </w:r>
      <w:r>
        <w:t>technique of implementation, building construction,</w:t>
      </w:r>
      <w:r w:rsidRPr="00431141">
        <w:t xml:space="preserve"> Script and recording guide for </w:t>
      </w:r>
      <w:r w:rsidRPr="002E0DF4">
        <w:rPr>
          <w:lang w:val="en-US"/>
        </w:rPr>
        <w:t>operation  building construction</w:t>
      </w:r>
      <w:r w:rsidRPr="00431141">
        <w:t xml:space="preserve"> Video for details about video’s goals and objectives).</w:t>
      </w:r>
    </w:p>
    <w:p w:rsidR="007F65DB" w:rsidRDefault="007F65DB" w:rsidP="00D83A1F"/>
    <w:p w:rsidR="007F65DB" w:rsidRDefault="007F65DB" w:rsidP="007F65DB">
      <w:pPr>
        <w:ind w:left="1080"/>
      </w:pPr>
      <w:r>
        <w:t xml:space="preserve">c) </w:t>
      </w:r>
      <w:r w:rsidRPr="009357DD">
        <w:rPr>
          <w:lang w:val="en-US"/>
        </w:rPr>
        <w:t xml:space="preserve">Produce an approximately 15 minute training video clip  about water gravity fed construction and operations for the community  </w:t>
      </w:r>
      <w:r w:rsidRPr="00431141">
        <w:t xml:space="preserve">(Refer to </w:t>
      </w:r>
      <w:r>
        <w:t xml:space="preserve">implementation technique </w:t>
      </w:r>
      <w:r w:rsidRPr="009357DD">
        <w:rPr>
          <w:lang w:val="en-US"/>
        </w:rPr>
        <w:t>water fed gravity construction</w:t>
      </w:r>
      <w:r>
        <w:t>,</w:t>
      </w:r>
      <w:r w:rsidRPr="00431141">
        <w:t xml:space="preserve"> Script and recording guide for </w:t>
      </w:r>
      <w:r w:rsidRPr="009357DD">
        <w:rPr>
          <w:lang w:val="en-US"/>
        </w:rPr>
        <w:t>water fed gravity construction</w:t>
      </w:r>
      <w:r w:rsidRPr="00431141">
        <w:t xml:space="preserve"> Video for details about video’s goals and objectives).</w:t>
      </w:r>
    </w:p>
    <w:p w:rsidR="007F65DB" w:rsidRDefault="007F65DB" w:rsidP="007F65DB">
      <w:pPr>
        <w:pStyle w:val="ListParagraph"/>
      </w:pPr>
    </w:p>
    <w:p w:rsidR="007F65DB" w:rsidRDefault="007F65DB" w:rsidP="007F65DB">
      <w:pPr>
        <w:ind w:left="1080"/>
      </w:pPr>
      <w:r>
        <w:rPr>
          <w:lang w:val="en-US"/>
        </w:rPr>
        <w:t xml:space="preserve">d) </w:t>
      </w:r>
      <w:r w:rsidRPr="009357DD">
        <w:rPr>
          <w:lang w:val="en-US"/>
        </w:rPr>
        <w:t xml:space="preserve">Produce an approximately 10 minute training video clip  about maintenance water gravity fed maintenance by community  </w:t>
      </w:r>
      <w:r w:rsidRPr="00431141">
        <w:t xml:space="preserve">(Refer to </w:t>
      </w:r>
      <w:r>
        <w:t xml:space="preserve">operation technique </w:t>
      </w:r>
      <w:r w:rsidRPr="009357DD">
        <w:rPr>
          <w:lang w:val="en-US"/>
        </w:rPr>
        <w:t xml:space="preserve">water fed gravity </w:t>
      </w:r>
      <w:r w:rsidRPr="00431141">
        <w:t xml:space="preserve"> Script and recording guide for </w:t>
      </w:r>
      <w:r w:rsidRPr="009357DD">
        <w:rPr>
          <w:lang w:val="en-US"/>
        </w:rPr>
        <w:t>water fed gravity construction</w:t>
      </w:r>
      <w:r w:rsidRPr="00431141">
        <w:t xml:space="preserve"> Video for details about video’s goals and objectives).</w:t>
      </w:r>
    </w:p>
    <w:p w:rsidR="007F65DB" w:rsidRDefault="007F65DB" w:rsidP="007F65DB">
      <w:pPr>
        <w:pStyle w:val="ListParagraph"/>
      </w:pPr>
    </w:p>
    <w:p w:rsidR="007F65DB" w:rsidRDefault="007F65DB" w:rsidP="007F65DB">
      <w:pPr>
        <w:ind w:left="1080"/>
      </w:pPr>
      <w:r w:rsidRPr="001041D0">
        <w:rPr>
          <w:lang w:val="en-US"/>
        </w:rPr>
        <w:t xml:space="preserve">e) Produce an approximately 15 minute training video clip  about drill well construction and operation by the community  </w:t>
      </w:r>
      <w:r w:rsidRPr="00431141">
        <w:t xml:space="preserve">(Refer to </w:t>
      </w:r>
      <w:r>
        <w:t xml:space="preserve">implementation technique </w:t>
      </w:r>
      <w:r w:rsidRPr="001041D0">
        <w:rPr>
          <w:lang w:val="en-US"/>
        </w:rPr>
        <w:t>drill well</w:t>
      </w:r>
      <w:r>
        <w:t>,</w:t>
      </w:r>
      <w:r w:rsidRPr="00431141">
        <w:t xml:space="preserve"> Script and recording guide </w:t>
      </w:r>
      <w:r w:rsidRPr="001041D0">
        <w:rPr>
          <w:lang w:val="en-US"/>
        </w:rPr>
        <w:t>drill well</w:t>
      </w:r>
      <w:r w:rsidRPr="00431141">
        <w:t>Video for details about video’s goals and objectives).</w:t>
      </w:r>
    </w:p>
    <w:p w:rsidR="007F65DB" w:rsidRDefault="007F65DB" w:rsidP="007F65DB">
      <w:pPr>
        <w:ind w:left="1080"/>
      </w:pPr>
    </w:p>
    <w:p w:rsidR="007F65DB" w:rsidRDefault="007F65DB" w:rsidP="007F65DB">
      <w:pPr>
        <w:pStyle w:val="ListParagraph"/>
        <w:ind w:left="1080" w:firstLine="60"/>
      </w:pPr>
      <w:r>
        <w:t>f)Produce an approximately 10 minute training video clip about maintenance of drill             well by community ( Refer to maintenance technique drill well, script and recording guide for drill well video for details about video’s goals and objectives)outputs</w:t>
      </w:r>
    </w:p>
    <w:p w:rsidR="004E32CA" w:rsidRDefault="004E32CA" w:rsidP="007F65DB">
      <w:pPr>
        <w:rPr>
          <w:rFonts w:ascii="Arial" w:hAnsi="Arial" w:cs="Arial Unicode MS"/>
          <w:b/>
          <w:caps/>
          <w:spacing w:val="-10"/>
          <w:sz w:val="32"/>
          <w:szCs w:val="20"/>
        </w:rPr>
      </w:pPr>
    </w:p>
    <w:p w:rsidR="007F65DB" w:rsidRPr="001B57AB" w:rsidRDefault="007F65DB" w:rsidP="007F65DB">
      <w:r w:rsidRPr="001B57AB">
        <w:t>The Output will be a complete, final, edited and dubbed video master suitable for duplication and 10 copies</w:t>
      </w:r>
      <w:r>
        <w:t xml:space="preserve"> of each video</w:t>
      </w:r>
      <w:r w:rsidRPr="001B57AB">
        <w:t>:</w:t>
      </w:r>
    </w:p>
    <w:p w:rsidR="007F65DB" w:rsidRPr="001B57AB" w:rsidRDefault="007F65DB" w:rsidP="007F65DB"/>
    <w:p w:rsidR="007F65DB" w:rsidRPr="00F47B35" w:rsidRDefault="007F65DB" w:rsidP="007F65DB">
      <w:pPr>
        <w:rPr>
          <w:color w:val="000000" w:themeColor="text1"/>
        </w:rPr>
      </w:pPr>
      <w:r w:rsidRPr="00F47B35">
        <w:rPr>
          <w:color w:val="000000" w:themeColor="text1"/>
        </w:rPr>
        <w:t>Minimal standards:</w:t>
      </w:r>
    </w:p>
    <w:p w:rsidR="007F65DB" w:rsidRPr="00F47B35" w:rsidRDefault="007F65DB" w:rsidP="007F65DB">
      <w:pPr>
        <w:numPr>
          <w:ilvl w:val="0"/>
          <w:numId w:val="13"/>
        </w:numPr>
        <w:rPr>
          <w:color w:val="000000" w:themeColor="text1"/>
        </w:rPr>
      </w:pPr>
      <w:r w:rsidRPr="00F47B35">
        <w:rPr>
          <w:color w:val="000000" w:themeColor="text1"/>
        </w:rPr>
        <w:t>Frame size and image dimensions- 720 pixels wide x 576</w:t>
      </w:r>
    </w:p>
    <w:p w:rsidR="007F65DB" w:rsidRPr="00F47B35" w:rsidRDefault="007F65DB" w:rsidP="007F65DB">
      <w:pPr>
        <w:numPr>
          <w:ilvl w:val="0"/>
          <w:numId w:val="13"/>
        </w:numPr>
        <w:rPr>
          <w:color w:val="000000" w:themeColor="text1"/>
        </w:rPr>
      </w:pPr>
      <w:r w:rsidRPr="00F47B35">
        <w:rPr>
          <w:color w:val="000000" w:themeColor="text1"/>
        </w:rPr>
        <w:t>Variable Bit Rate- 10.08 Mbit/s</w:t>
      </w:r>
    </w:p>
    <w:p w:rsidR="007F65DB" w:rsidRPr="00F47B35" w:rsidRDefault="007F65DB" w:rsidP="007F65DB">
      <w:pPr>
        <w:numPr>
          <w:ilvl w:val="0"/>
          <w:numId w:val="13"/>
        </w:numPr>
        <w:rPr>
          <w:color w:val="000000" w:themeColor="text1"/>
        </w:rPr>
      </w:pPr>
      <w:r w:rsidRPr="00F47B35">
        <w:rPr>
          <w:color w:val="000000" w:themeColor="text1"/>
        </w:rPr>
        <w:t>Screen Aspect ratio: 4:3</w:t>
      </w:r>
    </w:p>
    <w:p w:rsidR="007F65DB" w:rsidRPr="00F47B35" w:rsidRDefault="007F65DB" w:rsidP="007F65DB">
      <w:pPr>
        <w:numPr>
          <w:ilvl w:val="0"/>
          <w:numId w:val="13"/>
        </w:numPr>
        <w:rPr>
          <w:color w:val="000000" w:themeColor="text1"/>
        </w:rPr>
      </w:pPr>
      <w:r w:rsidRPr="00F47B35">
        <w:rPr>
          <w:color w:val="000000" w:themeColor="text1"/>
        </w:rPr>
        <w:t>Interlacing- Compatible</w:t>
      </w:r>
    </w:p>
    <w:p w:rsidR="007F65DB" w:rsidRPr="00F47B35" w:rsidRDefault="007F65DB" w:rsidP="007F65DB">
      <w:pPr>
        <w:numPr>
          <w:ilvl w:val="0"/>
          <w:numId w:val="13"/>
        </w:numPr>
        <w:rPr>
          <w:color w:val="000000" w:themeColor="text1"/>
        </w:rPr>
      </w:pPr>
      <w:r w:rsidRPr="00F47B35">
        <w:rPr>
          <w:color w:val="000000" w:themeColor="text1"/>
        </w:rPr>
        <w:t xml:space="preserve">The product shall be suitable for reproducing to DVD for use at district levels on common video players. .  </w:t>
      </w:r>
    </w:p>
    <w:p w:rsidR="007F65DB" w:rsidRPr="00D83A1F" w:rsidRDefault="007F65DB" w:rsidP="007F65DB">
      <w:pPr>
        <w:spacing w:before="120"/>
      </w:pPr>
    </w:p>
    <w:p w:rsidR="007F65DB" w:rsidRDefault="007F65DB" w:rsidP="007F65DB">
      <w:pPr>
        <w:keepNext/>
        <w:outlineLvl w:val="0"/>
        <w:rPr>
          <w:rFonts w:ascii="Arial" w:hAnsi="Arial" w:cs="Arial"/>
          <w:b/>
          <w:bCs/>
          <w:sz w:val="32"/>
          <w:szCs w:val="32"/>
          <w:lang w:val="en-US" w:eastAsia="ar-SA" w:bidi="ar-SA"/>
        </w:rPr>
      </w:pPr>
      <w:r>
        <w:rPr>
          <w:rFonts w:ascii="Arial" w:hAnsi="Arial" w:cs="Arial"/>
          <w:b/>
          <w:bCs/>
          <w:sz w:val="32"/>
          <w:szCs w:val="32"/>
          <w:lang w:val="en-US" w:eastAsia="ar-SA" w:bidi="ar-SA"/>
        </w:rPr>
        <w:t xml:space="preserve">PRF RESPONSIBILITIES </w:t>
      </w:r>
    </w:p>
    <w:p w:rsidR="007F65DB" w:rsidRDefault="007F65DB" w:rsidP="007F65DB">
      <w:pPr>
        <w:keepNext/>
        <w:outlineLvl w:val="0"/>
        <w:rPr>
          <w:b/>
          <w:bCs/>
          <w:sz w:val="28"/>
          <w:szCs w:val="28"/>
        </w:rPr>
      </w:pPr>
    </w:p>
    <w:p w:rsidR="007F65DB" w:rsidRPr="003723B0" w:rsidRDefault="007F65DB" w:rsidP="007F65DB">
      <w:pPr>
        <w:keepNext/>
        <w:outlineLvl w:val="0"/>
        <w:rPr>
          <w:bCs/>
        </w:rPr>
      </w:pPr>
      <w:r w:rsidRPr="003723B0">
        <w:rPr>
          <w:bCs/>
        </w:rPr>
        <w:t>PRF responsibilities are as follow:</w:t>
      </w:r>
    </w:p>
    <w:p w:rsidR="007F65DB" w:rsidRPr="00BF2EB0" w:rsidRDefault="007F65DB" w:rsidP="007F65DB">
      <w:pPr>
        <w:numPr>
          <w:ilvl w:val="0"/>
          <w:numId w:val="19"/>
        </w:numPr>
      </w:pPr>
      <w:r w:rsidRPr="00BF2EB0">
        <w:t>Compile background information for Video</w:t>
      </w:r>
      <w:r>
        <w:t>- making firm’</w:t>
      </w:r>
      <w:r w:rsidRPr="00BF2EB0">
        <w:t>s reference and orientation</w:t>
      </w:r>
    </w:p>
    <w:p w:rsidR="007F65DB" w:rsidRPr="00BF2EB0" w:rsidRDefault="007F65DB" w:rsidP="007F65DB">
      <w:pPr>
        <w:numPr>
          <w:ilvl w:val="0"/>
          <w:numId w:val="19"/>
        </w:numPr>
      </w:pPr>
      <w:r w:rsidRPr="00BF2EB0">
        <w:t>Provide the script and recording guide for review with videographer and ensure technical information is accurate.</w:t>
      </w:r>
    </w:p>
    <w:p w:rsidR="007F65DB" w:rsidRPr="00BF2EB0" w:rsidRDefault="007F65DB" w:rsidP="007F65DB">
      <w:pPr>
        <w:numPr>
          <w:ilvl w:val="0"/>
          <w:numId w:val="19"/>
        </w:numPr>
      </w:pPr>
      <w:r w:rsidRPr="00BF2EB0">
        <w:t xml:space="preserve">Brief the Video </w:t>
      </w:r>
      <w:r>
        <w:t>- making firm</w:t>
      </w:r>
      <w:r w:rsidRPr="00BF2EB0">
        <w:t xml:space="preserve"> on the series of videos to be taken and the requirements.</w:t>
      </w:r>
    </w:p>
    <w:p w:rsidR="007F65DB" w:rsidRPr="00BF2EB0" w:rsidRDefault="007F65DB" w:rsidP="007F65DB">
      <w:pPr>
        <w:numPr>
          <w:ilvl w:val="0"/>
          <w:numId w:val="19"/>
        </w:numPr>
      </w:pPr>
      <w:r w:rsidRPr="00BF2EB0">
        <w:t>Select potential sites for shooting</w:t>
      </w:r>
    </w:p>
    <w:p w:rsidR="007F65DB" w:rsidRPr="00BF2EB0" w:rsidRDefault="007F65DB" w:rsidP="007F65DB">
      <w:pPr>
        <w:numPr>
          <w:ilvl w:val="0"/>
          <w:numId w:val="19"/>
        </w:numPr>
      </w:pPr>
      <w:r w:rsidRPr="00BF2EB0">
        <w:t xml:space="preserve">Accompany the Video </w:t>
      </w:r>
      <w:r>
        <w:t>- making firm</w:t>
      </w:r>
      <w:r w:rsidRPr="00BF2EB0">
        <w:t xml:space="preserve"> to locations and provide feedback on PRF needs re: content, angle, and framing.</w:t>
      </w:r>
    </w:p>
    <w:p w:rsidR="007F65DB" w:rsidRPr="007A5353" w:rsidRDefault="007F65DB" w:rsidP="007F65DB">
      <w:pPr>
        <w:numPr>
          <w:ilvl w:val="0"/>
          <w:numId w:val="19"/>
        </w:numPr>
      </w:pPr>
      <w:r w:rsidRPr="007A5353">
        <w:t>Review the videos with the Video –Production- firm and provide feedback for the final master not more than 10 calendar days after the video production firm delivered the first, respectively the second cut. This refers to all outputs of the Video Production firm (scripts, DVD-Covers and video)</w:t>
      </w:r>
    </w:p>
    <w:p w:rsidR="007F65DB" w:rsidRDefault="007F65DB" w:rsidP="007F65DB">
      <w:pPr>
        <w:numPr>
          <w:ilvl w:val="0"/>
          <w:numId w:val="19"/>
        </w:numPr>
      </w:pPr>
      <w:r w:rsidRPr="00BF2EB0">
        <w:t>Prepare a discussion guide for facilitators using the video in the field.</w:t>
      </w:r>
    </w:p>
    <w:p w:rsidR="007F65DB" w:rsidRPr="00146C8D" w:rsidRDefault="007F65DB" w:rsidP="007F65DB">
      <w:pPr>
        <w:pStyle w:val="ColorfulList-Accent11"/>
        <w:tabs>
          <w:tab w:val="left" w:pos="850"/>
        </w:tabs>
        <w:ind w:left="360"/>
        <w:rPr>
          <w:lang w:val="en-US" w:eastAsia="ar-SA" w:bidi="ar-SA"/>
        </w:rPr>
      </w:pPr>
    </w:p>
    <w:p w:rsidR="007F65DB" w:rsidRDefault="007F65DB" w:rsidP="007F65DB">
      <w:pPr>
        <w:pStyle w:val="Heading2"/>
        <w:spacing w:before="480"/>
        <w:ind w:left="0" w:firstLine="0"/>
        <w:rPr>
          <w:bCs/>
          <w:sz w:val="28"/>
          <w:szCs w:val="28"/>
          <w:u w:val="single"/>
          <w:lang w:val="en-US"/>
        </w:rPr>
      </w:pPr>
      <w:r>
        <w:t>Tentative schedule</w:t>
      </w:r>
    </w:p>
    <w:p w:rsidR="007F65DB" w:rsidRPr="00425393" w:rsidRDefault="007F65DB" w:rsidP="007F65DB">
      <w:pPr>
        <w:rPr>
          <w:rFonts w:cs="Angsana New"/>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1289"/>
        <w:gridCol w:w="1350"/>
        <w:gridCol w:w="1440"/>
        <w:gridCol w:w="1440"/>
      </w:tblGrid>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D83A1F" w:rsidRDefault="007F65DB" w:rsidP="00D83A1F">
            <w:pPr>
              <w:jc w:val="center"/>
              <w:rPr>
                <w:b/>
                <w:bCs/>
                <w:iCs/>
                <w:color w:val="000000"/>
              </w:rPr>
            </w:pPr>
            <w:r w:rsidRPr="00D83A1F">
              <w:rPr>
                <w:b/>
                <w:bCs/>
                <w:iCs/>
                <w:color w:val="000000"/>
              </w:rPr>
              <w:t>No</w:t>
            </w:r>
          </w:p>
        </w:tc>
        <w:tc>
          <w:tcPr>
            <w:tcW w:w="3685" w:type="dxa"/>
            <w:tcBorders>
              <w:top w:val="single" w:sz="4" w:space="0" w:color="000000"/>
              <w:left w:val="single" w:sz="4" w:space="0" w:color="000000"/>
              <w:bottom w:val="single" w:sz="4" w:space="0" w:color="000000"/>
              <w:right w:val="single" w:sz="4" w:space="0" w:color="000000"/>
            </w:tcBorders>
            <w:hideMark/>
          </w:tcPr>
          <w:p w:rsidR="007F65DB" w:rsidRPr="00D83A1F" w:rsidRDefault="007F65DB" w:rsidP="00D83A1F">
            <w:pPr>
              <w:jc w:val="center"/>
              <w:rPr>
                <w:b/>
                <w:bCs/>
                <w:iCs/>
                <w:color w:val="000000"/>
                <w:lang w:bidi="ar-SA"/>
              </w:rPr>
            </w:pPr>
            <w:r w:rsidRPr="00D83A1F">
              <w:rPr>
                <w:b/>
                <w:bCs/>
                <w:iCs/>
                <w:color w:val="000000"/>
              </w:rPr>
              <w:t>TASKS</w:t>
            </w:r>
          </w:p>
        </w:tc>
        <w:tc>
          <w:tcPr>
            <w:tcW w:w="1289" w:type="dxa"/>
            <w:tcBorders>
              <w:top w:val="single" w:sz="4" w:space="0" w:color="000000"/>
              <w:left w:val="single" w:sz="4" w:space="0" w:color="000000"/>
              <w:bottom w:val="single" w:sz="4" w:space="0" w:color="000000"/>
              <w:right w:val="single" w:sz="4" w:space="0" w:color="000000"/>
            </w:tcBorders>
            <w:hideMark/>
          </w:tcPr>
          <w:p w:rsidR="007F65DB" w:rsidRPr="00D83A1F" w:rsidRDefault="007F65DB" w:rsidP="00D83A1F">
            <w:pPr>
              <w:jc w:val="center"/>
              <w:rPr>
                <w:b/>
                <w:bCs/>
                <w:iCs/>
                <w:color w:val="000000"/>
                <w:lang w:bidi="ar-SA"/>
              </w:rPr>
            </w:pPr>
            <w:r w:rsidRPr="00D83A1F">
              <w:rPr>
                <w:b/>
                <w:bCs/>
                <w:iCs/>
                <w:color w:val="000000"/>
              </w:rPr>
              <w:t>June</w:t>
            </w:r>
          </w:p>
        </w:tc>
        <w:tc>
          <w:tcPr>
            <w:tcW w:w="1350" w:type="dxa"/>
            <w:tcBorders>
              <w:top w:val="single" w:sz="4" w:space="0" w:color="000000"/>
              <w:left w:val="single" w:sz="4" w:space="0" w:color="000000"/>
              <w:bottom w:val="single" w:sz="4" w:space="0" w:color="000000"/>
              <w:right w:val="single" w:sz="4" w:space="0" w:color="000000"/>
            </w:tcBorders>
          </w:tcPr>
          <w:p w:rsidR="007F65DB" w:rsidRPr="00D83A1F" w:rsidRDefault="007F65DB" w:rsidP="00D83A1F">
            <w:pPr>
              <w:jc w:val="center"/>
              <w:rPr>
                <w:b/>
                <w:bCs/>
                <w:iCs/>
                <w:color w:val="000000"/>
                <w:lang w:bidi="ar-SA"/>
              </w:rPr>
            </w:pPr>
            <w:r w:rsidRPr="00D83A1F">
              <w:rPr>
                <w:b/>
                <w:bCs/>
                <w:iCs/>
                <w:color w:val="000000"/>
              </w:rPr>
              <w:t>Jul</w:t>
            </w:r>
            <w:r w:rsidR="00D83A1F">
              <w:rPr>
                <w:b/>
                <w:bCs/>
                <w:iCs/>
                <w:color w:val="000000"/>
              </w:rPr>
              <w:t>y</w:t>
            </w:r>
          </w:p>
        </w:tc>
        <w:tc>
          <w:tcPr>
            <w:tcW w:w="1440" w:type="dxa"/>
            <w:tcBorders>
              <w:top w:val="single" w:sz="4" w:space="0" w:color="000000"/>
              <w:left w:val="single" w:sz="4" w:space="0" w:color="000000"/>
              <w:bottom w:val="single" w:sz="4" w:space="0" w:color="000000"/>
              <w:right w:val="single" w:sz="4" w:space="0" w:color="000000"/>
            </w:tcBorders>
          </w:tcPr>
          <w:p w:rsidR="007F65DB" w:rsidRPr="00D83A1F" w:rsidRDefault="007F65DB" w:rsidP="00D83A1F">
            <w:pPr>
              <w:jc w:val="center"/>
              <w:rPr>
                <w:b/>
                <w:bCs/>
                <w:iCs/>
                <w:color w:val="000000"/>
                <w:lang w:bidi="ar-SA"/>
              </w:rPr>
            </w:pPr>
            <w:r w:rsidRPr="00D83A1F">
              <w:rPr>
                <w:b/>
                <w:bCs/>
                <w:iCs/>
                <w:color w:val="000000"/>
              </w:rPr>
              <w:t>Aug</w:t>
            </w:r>
            <w:r w:rsidR="00D83A1F">
              <w:rPr>
                <w:b/>
                <w:bCs/>
                <w:iCs/>
                <w:color w:val="000000"/>
              </w:rPr>
              <w:t>ust</w:t>
            </w:r>
          </w:p>
        </w:tc>
        <w:tc>
          <w:tcPr>
            <w:tcW w:w="1440" w:type="dxa"/>
            <w:tcBorders>
              <w:top w:val="single" w:sz="4" w:space="0" w:color="000000"/>
              <w:left w:val="single" w:sz="4" w:space="0" w:color="000000"/>
              <w:bottom w:val="single" w:sz="4" w:space="0" w:color="000000"/>
              <w:right w:val="single" w:sz="4" w:space="0" w:color="000000"/>
            </w:tcBorders>
          </w:tcPr>
          <w:p w:rsidR="007F65DB" w:rsidRPr="00D83A1F" w:rsidRDefault="007F65DB" w:rsidP="00D83A1F">
            <w:pPr>
              <w:jc w:val="center"/>
              <w:rPr>
                <w:b/>
                <w:bCs/>
                <w:iCs/>
                <w:color w:val="000000"/>
                <w:lang w:bidi="ar-SA"/>
              </w:rPr>
            </w:pPr>
            <w:r w:rsidRPr="00D83A1F">
              <w:rPr>
                <w:b/>
                <w:bCs/>
                <w:iCs/>
                <w:color w:val="000000"/>
              </w:rPr>
              <w:t>Sept</w:t>
            </w:r>
            <w:r w:rsidR="00D83A1F">
              <w:rPr>
                <w:b/>
                <w:bCs/>
                <w:iCs/>
                <w:color w:val="000000"/>
              </w:rPr>
              <w:t>ember</w:t>
            </w: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w:hAnsi="Arial" w:cs="Arial"/>
                <w:b/>
                <w:bCs/>
                <w:iCs/>
                <w:color w:val="000000"/>
                <w:sz w:val="16"/>
                <w:szCs w:val="16"/>
              </w:rPr>
            </w:pPr>
            <w:r w:rsidRPr="00425393">
              <w:rPr>
                <w:rFonts w:ascii="Arial" w:hAnsi="Arial" w:cs="Arial"/>
                <w:b/>
                <w:bCs/>
                <w:iCs/>
                <w:color w:val="000000"/>
                <w:sz w:val="16"/>
                <w:szCs w:val="16"/>
              </w:rPr>
              <w:t>1</w:t>
            </w: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w:hAnsi="Arial" w:cs="Arial"/>
                <w:b/>
                <w:bCs/>
                <w:iCs/>
                <w:color w:val="000000"/>
                <w:sz w:val="16"/>
                <w:szCs w:val="16"/>
              </w:rPr>
            </w:pPr>
            <w:r>
              <w:rPr>
                <w:b/>
                <w:bCs/>
                <w:iCs/>
                <w:color w:val="000000"/>
                <w:sz w:val="22"/>
                <w:szCs w:val="22"/>
              </w:rPr>
              <w:t xml:space="preserve">Operation building construction </w:t>
            </w:r>
            <w:r w:rsidRPr="00425393">
              <w:rPr>
                <w:b/>
                <w:bCs/>
                <w:iCs/>
                <w:color w:val="000000"/>
                <w:sz w:val="22"/>
                <w:szCs w:val="22"/>
              </w:rPr>
              <w:t xml:space="preserve"> film</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Narrow" w:hAnsi="Arial Narrow"/>
                <w:b/>
                <w:bCs/>
                <w:iCs/>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Narrow" w:hAnsi="Arial Narrow"/>
                <w:b/>
                <w:bCs/>
                <w:iCs/>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Narrow" w:hAnsi="Arial Narrow"/>
                <w:b/>
                <w:bCs/>
                <w:iCs/>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Narrow" w:hAnsi="Arial Narrow"/>
                <w:b/>
                <w:bCs/>
                <w:iCs/>
                <w:color w:val="000000"/>
                <w:sz w:val="16"/>
                <w:szCs w:val="16"/>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w:hAnsi="Arial" w:cs="Arial"/>
                <w:b/>
                <w:bCs/>
                <w:iCs/>
                <w:color w:val="000000"/>
                <w:sz w:val="16"/>
                <w:szCs w:val="16"/>
              </w:rPr>
            </w:pPr>
          </w:p>
        </w:tc>
        <w:tc>
          <w:tcPr>
            <w:tcW w:w="3685" w:type="dxa"/>
            <w:tcBorders>
              <w:top w:val="single" w:sz="4" w:space="0" w:color="000000"/>
              <w:left w:val="single" w:sz="4" w:space="0" w:color="000000"/>
              <w:bottom w:val="single" w:sz="4" w:space="0" w:color="000000"/>
              <w:right w:val="single" w:sz="4" w:space="0" w:color="000000"/>
            </w:tcBorders>
          </w:tcPr>
          <w:p w:rsidR="007F65DB" w:rsidRPr="00EA1FFB" w:rsidRDefault="007F65DB" w:rsidP="00E95806">
            <w:pPr>
              <w:rPr>
                <w:iCs/>
                <w:color w:val="000000"/>
                <w:szCs w:val="22"/>
              </w:rPr>
            </w:pPr>
            <w:r w:rsidRPr="00EA1FFB">
              <w:rPr>
                <w:iCs/>
                <w:color w:val="000000"/>
                <w:sz w:val="22"/>
                <w:szCs w:val="22"/>
              </w:rPr>
              <w:t xml:space="preserve">Revise script </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rFonts w:ascii="Arial Narrow" w:hAnsi="Arial Narrow"/>
                <w:b/>
                <w:bCs/>
                <w:iCs/>
                <w:color w:val="000000"/>
                <w:sz w:val="16"/>
                <w:szCs w:val="16"/>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rFonts w:ascii="Arial Narrow" w:hAnsi="Arial Narrow"/>
                <w:b/>
                <w:bCs/>
                <w:iCs/>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rFonts w:ascii="Arial Narrow" w:hAnsi="Arial Narrow"/>
                <w:b/>
                <w:bCs/>
                <w:iCs/>
                <w:color w:val="000000"/>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rFonts w:ascii="Arial Narrow" w:hAnsi="Arial Narrow"/>
                <w:b/>
                <w:bCs/>
                <w:iCs/>
                <w:color w:val="000000"/>
                <w:sz w:val="16"/>
                <w:szCs w:val="16"/>
              </w:rPr>
            </w:pPr>
          </w:p>
        </w:tc>
      </w:tr>
      <w:tr w:rsidR="007F65DB" w:rsidRPr="00425393" w:rsidTr="00D83A1F">
        <w:trPr>
          <w:trHeight w:val="323"/>
        </w:trPr>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Travel to target location</w:t>
            </w:r>
          </w:p>
        </w:tc>
        <w:tc>
          <w:tcPr>
            <w:tcW w:w="1289" w:type="dxa"/>
            <w:tcBorders>
              <w:top w:val="single" w:sz="4" w:space="0" w:color="000000"/>
              <w:left w:val="single" w:sz="4" w:space="0" w:color="000000"/>
              <w:bottom w:val="single" w:sz="4" w:space="0" w:color="000000"/>
              <w:right w:val="single" w:sz="4" w:space="0" w:color="000000"/>
            </w:tcBorders>
            <w:hideMark/>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hideMark/>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Produce video &amp; Revise</w:t>
            </w:r>
          </w:p>
        </w:tc>
        <w:tc>
          <w:tcPr>
            <w:tcW w:w="1289" w:type="dxa"/>
            <w:tcBorders>
              <w:top w:val="single" w:sz="4" w:space="0" w:color="000000"/>
              <w:left w:val="single" w:sz="4" w:space="0" w:color="000000"/>
              <w:bottom w:val="single" w:sz="4" w:space="0" w:color="000000"/>
              <w:right w:val="single" w:sz="4" w:space="0" w:color="000000"/>
            </w:tcBorders>
            <w:hideMark/>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hideMark/>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 xml:space="preserve">Produce final video </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hideMark/>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hideMark/>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b/>
                <w:bCs/>
                <w:iCs/>
                <w:color w:val="000000"/>
                <w:szCs w:val="22"/>
                <w:lang w:bidi="ar-SA"/>
              </w:rPr>
            </w:pPr>
            <w:r w:rsidRPr="00425393">
              <w:rPr>
                <w:b/>
                <w:bCs/>
                <w:iCs/>
                <w:color w:val="000000"/>
                <w:sz w:val="22"/>
                <w:szCs w:val="22"/>
                <w:lang w:bidi="ar-SA"/>
              </w:rPr>
              <w:t>2</w:t>
            </w: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rFonts w:ascii="Arial" w:hAnsi="Arial" w:cs="Arial"/>
                <w:b/>
                <w:bCs/>
                <w:iCs/>
                <w:color w:val="000000"/>
                <w:sz w:val="16"/>
                <w:szCs w:val="16"/>
              </w:rPr>
            </w:pPr>
            <w:r>
              <w:rPr>
                <w:b/>
                <w:bCs/>
                <w:iCs/>
                <w:color w:val="000000"/>
                <w:sz w:val="22"/>
                <w:szCs w:val="22"/>
              </w:rPr>
              <w:t>Maintenance building film</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B0661C" w:rsidTr="00D83A1F">
        <w:tc>
          <w:tcPr>
            <w:tcW w:w="534" w:type="dxa"/>
            <w:tcBorders>
              <w:top w:val="single" w:sz="4" w:space="0" w:color="000000"/>
              <w:left w:val="single" w:sz="4" w:space="0" w:color="000000"/>
              <w:bottom w:val="single" w:sz="4" w:space="0" w:color="000000"/>
              <w:right w:val="single" w:sz="4" w:space="0" w:color="000000"/>
            </w:tcBorders>
          </w:tcPr>
          <w:p w:rsidR="007F65DB" w:rsidRPr="00B0661C" w:rsidRDefault="007F65DB" w:rsidP="00E95806">
            <w:pPr>
              <w:rPr>
                <w:iCs/>
                <w:color w:val="000000" w:themeColor="text1"/>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B0661C" w:rsidRDefault="007F65DB" w:rsidP="00E95806">
            <w:pPr>
              <w:rPr>
                <w:iCs/>
                <w:color w:val="000000" w:themeColor="text1"/>
                <w:szCs w:val="22"/>
                <w:lang w:bidi="ar-SA"/>
              </w:rPr>
            </w:pPr>
            <w:r w:rsidRPr="00B0661C">
              <w:rPr>
                <w:iCs/>
                <w:color w:val="000000" w:themeColor="text1"/>
                <w:sz w:val="22"/>
                <w:szCs w:val="22"/>
              </w:rPr>
              <w:t>Revise script</w:t>
            </w:r>
          </w:p>
        </w:tc>
        <w:tc>
          <w:tcPr>
            <w:tcW w:w="1289"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rPr>
            </w:pPr>
          </w:p>
        </w:tc>
        <w:tc>
          <w:tcPr>
            <w:tcW w:w="1440"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lang w:bidi="ar-SA"/>
              </w:rPr>
            </w:pPr>
          </w:p>
        </w:tc>
      </w:tr>
      <w:tr w:rsidR="007F65DB" w:rsidRPr="00B0661C" w:rsidTr="00D83A1F">
        <w:tc>
          <w:tcPr>
            <w:tcW w:w="534" w:type="dxa"/>
            <w:tcBorders>
              <w:top w:val="single" w:sz="4" w:space="0" w:color="000000"/>
              <w:left w:val="single" w:sz="4" w:space="0" w:color="000000"/>
              <w:bottom w:val="single" w:sz="4" w:space="0" w:color="000000"/>
              <w:right w:val="single" w:sz="4" w:space="0" w:color="000000"/>
            </w:tcBorders>
          </w:tcPr>
          <w:p w:rsidR="007F65DB" w:rsidRPr="00B0661C" w:rsidRDefault="007F65DB" w:rsidP="00E95806">
            <w:pPr>
              <w:rPr>
                <w:iCs/>
                <w:color w:val="000000" w:themeColor="text1"/>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B0661C" w:rsidRDefault="007F65DB" w:rsidP="00E95806">
            <w:pPr>
              <w:rPr>
                <w:iCs/>
                <w:color w:val="000000" w:themeColor="text1"/>
                <w:szCs w:val="22"/>
                <w:lang w:bidi="ar-SA"/>
              </w:rPr>
            </w:pPr>
            <w:r w:rsidRPr="00B0661C">
              <w:rPr>
                <w:iCs/>
                <w:color w:val="000000" w:themeColor="text1"/>
                <w:sz w:val="22"/>
                <w:szCs w:val="22"/>
                <w:lang w:bidi="ar-SA"/>
              </w:rPr>
              <w:t>Travel to target location</w:t>
            </w:r>
          </w:p>
        </w:tc>
        <w:tc>
          <w:tcPr>
            <w:tcW w:w="1289"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rPr>
            </w:pPr>
          </w:p>
        </w:tc>
        <w:tc>
          <w:tcPr>
            <w:tcW w:w="1440" w:type="dxa"/>
            <w:tcBorders>
              <w:top w:val="single" w:sz="4" w:space="0" w:color="000000"/>
              <w:left w:val="single" w:sz="4" w:space="0" w:color="000000"/>
              <w:bottom w:val="single" w:sz="4" w:space="0" w:color="000000"/>
              <w:right w:val="single" w:sz="4" w:space="0" w:color="000000"/>
            </w:tcBorders>
          </w:tcPr>
          <w:p w:rsidR="007F65DB" w:rsidRPr="00B0661C" w:rsidRDefault="007F65DB" w:rsidP="00D83A1F">
            <w:pPr>
              <w:jc w:val="center"/>
              <w:rPr>
                <w:iCs/>
                <w:color w:val="000000" w:themeColor="text1"/>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Produce video &amp; Revise</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 xml:space="preserve">Produce final video </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b/>
                <w:bCs/>
                <w:iCs/>
                <w:color w:val="000000"/>
                <w:szCs w:val="22"/>
                <w:lang w:bidi="ar-SA"/>
              </w:rPr>
            </w:pPr>
            <w:r>
              <w:rPr>
                <w:b/>
                <w:bCs/>
                <w:iCs/>
                <w:color w:val="000000"/>
                <w:sz w:val="22"/>
                <w:szCs w:val="22"/>
                <w:lang w:bidi="ar-SA"/>
              </w:rPr>
              <w:t>3</w:t>
            </w: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b/>
                <w:bCs/>
                <w:iCs/>
                <w:color w:val="000000"/>
                <w:szCs w:val="22"/>
                <w:lang w:bidi="ar-SA"/>
              </w:rPr>
            </w:pPr>
            <w:r>
              <w:rPr>
                <w:b/>
                <w:bCs/>
                <w:iCs/>
                <w:sz w:val="22"/>
                <w:szCs w:val="22"/>
              </w:rPr>
              <w:t>Operation water fed gravity</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r w:rsidRPr="00EA1FFB">
              <w:rPr>
                <w:iCs/>
                <w:color w:val="000000"/>
                <w:sz w:val="22"/>
                <w:szCs w:val="22"/>
              </w:rPr>
              <w:t>Revise script</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Travel t Produce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Produce video &amp; Revise</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val="en-US" w:bidi="ar-SA"/>
              </w:rPr>
            </w:pPr>
            <w:r w:rsidRPr="00425393">
              <w:rPr>
                <w:iCs/>
                <w:color w:val="000000"/>
                <w:sz w:val="22"/>
                <w:szCs w:val="22"/>
                <w:lang w:bidi="ar-SA"/>
              </w:rPr>
              <w:t>Produce final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b/>
                <w:bCs/>
                <w:iCs/>
                <w:color w:val="000000"/>
                <w:szCs w:val="22"/>
                <w:lang w:bidi="ar-SA"/>
              </w:rPr>
            </w:pPr>
            <w:r>
              <w:rPr>
                <w:b/>
                <w:bCs/>
                <w:iCs/>
                <w:color w:val="000000"/>
                <w:sz w:val="22"/>
                <w:szCs w:val="22"/>
                <w:lang w:bidi="ar-SA"/>
              </w:rPr>
              <w:t>4</w:t>
            </w: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b/>
                <w:bCs/>
                <w:iCs/>
                <w:color w:val="000000"/>
                <w:szCs w:val="22"/>
                <w:lang w:bidi="ar-SA"/>
              </w:rPr>
            </w:pPr>
            <w:r>
              <w:rPr>
                <w:b/>
                <w:bCs/>
                <w:iCs/>
                <w:sz w:val="22"/>
                <w:szCs w:val="22"/>
              </w:rPr>
              <w:t>Maintenance water fed gravity</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b/>
                <w:bCs/>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r w:rsidRPr="00EA1FFB">
              <w:rPr>
                <w:iCs/>
                <w:color w:val="000000"/>
                <w:sz w:val="22"/>
                <w:szCs w:val="22"/>
              </w:rPr>
              <w:t>Revise script</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Travel  Produce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Produce video &amp; Revise</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val="en-US" w:bidi="ar-SA"/>
              </w:rPr>
            </w:pPr>
            <w:r w:rsidRPr="00425393">
              <w:rPr>
                <w:iCs/>
                <w:color w:val="000000"/>
                <w:sz w:val="22"/>
                <w:szCs w:val="22"/>
                <w:lang w:bidi="ar-SA"/>
              </w:rPr>
              <w:t>Produce final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C57BC6" w:rsidRDefault="007F65DB" w:rsidP="00E95806">
            <w:pPr>
              <w:rPr>
                <w:b/>
                <w:bCs/>
                <w:iCs/>
                <w:color w:val="000000"/>
                <w:szCs w:val="22"/>
                <w:lang w:bidi="ar-SA"/>
              </w:rPr>
            </w:pPr>
            <w:r w:rsidRPr="00C57BC6">
              <w:rPr>
                <w:b/>
                <w:bCs/>
                <w:iCs/>
                <w:color w:val="000000"/>
                <w:sz w:val="22"/>
                <w:szCs w:val="22"/>
                <w:lang w:bidi="ar-SA"/>
              </w:rPr>
              <w:t>5</w:t>
            </w:r>
          </w:p>
        </w:tc>
        <w:tc>
          <w:tcPr>
            <w:tcW w:w="3685" w:type="dxa"/>
            <w:tcBorders>
              <w:top w:val="single" w:sz="4" w:space="0" w:color="000000"/>
              <w:left w:val="single" w:sz="4" w:space="0" w:color="000000"/>
              <w:bottom w:val="single" w:sz="4" w:space="0" w:color="000000"/>
              <w:right w:val="single" w:sz="4" w:space="0" w:color="000000"/>
            </w:tcBorders>
          </w:tcPr>
          <w:p w:rsidR="007F65DB" w:rsidRPr="00E37A9F" w:rsidRDefault="007F65DB" w:rsidP="00E95806">
            <w:pPr>
              <w:rPr>
                <w:b/>
                <w:bCs/>
                <w:iCs/>
                <w:color w:val="000000"/>
                <w:szCs w:val="22"/>
                <w:lang w:bidi="ar-SA"/>
              </w:rPr>
            </w:pPr>
            <w:r w:rsidRPr="00E37A9F">
              <w:rPr>
                <w:b/>
                <w:bCs/>
                <w:iCs/>
                <w:color w:val="000000"/>
                <w:sz w:val="22"/>
                <w:szCs w:val="22"/>
                <w:lang w:bidi="ar-SA"/>
              </w:rPr>
              <w:t>Operation drill well</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r w:rsidRPr="00EA1FFB">
              <w:rPr>
                <w:iCs/>
                <w:color w:val="000000"/>
                <w:sz w:val="22"/>
                <w:szCs w:val="22"/>
              </w:rPr>
              <w:t>Revise script</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Travel  Produce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Produce video &amp; Revise</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val="en-US" w:bidi="ar-SA"/>
              </w:rPr>
            </w:pPr>
            <w:r w:rsidRPr="00425393">
              <w:rPr>
                <w:iCs/>
                <w:color w:val="000000"/>
                <w:sz w:val="22"/>
                <w:szCs w:val="22"/>
                <w:lang w:bidi="ar-SA"/>
              </w:rPr>
              <w:t>Produce final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r w:rsidRPr="00425393">
              <w:rPr>
                <w:iCs/>
                <w:color w:val="000000"/>
                <w:sz w:val="22"/>
                <w:szCs w:val="22"/>
              </w:rPr>
              <w:t>X</w:t>
            </w: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E37A9F" w:rsidRDefault="007F65DB" w:rsidP="00E95806">
            <w:pPr>
              <w:rPr>
                <w:b/>
                <w:bCs/>
                <w:iCs/>
                <w:color w:val="000000"/>
                <w:szCs w:val="22"/>
                <w:lang w:bidi="ar-SA"/>
              </w:rPr>
            </w:pPr>
            <w:r w:rsidRPr="00E37A9F">
              <w:rPr>
                <w:b/>
                <w:bCs/>
                <w:iCs/>
                <w:color w:val="000000"/>
                <w:sz w:val="22"/>
                <w:szCs w:val="22"/>
                <w:lang w:bidi="ar-SA"/>
              </w:rPr>
              <w:t>6</w:t>
            </w: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Pr>
                <w:b/>
                <w:bCs/>
                <w:iCs/>
                <w:color w:val="000000"/>
                <w:sz w:val="22"/>
                <w:szCs w:val="22"/>
                <w:lang w:bidi="ar-SA"/>
              </w:rPr>
              <w:t xml:space="preserve">Maintenance </w:t>
            </w:r>
            <w:r w:rsidRPr="00E37A9F">
              <w:rPr>
                <w:b/>
                <w:bCs/>
                <w:iCs/>
                <w:color w:val="000000"/>
                <w:sz w:val="22"/>
                <w:szCs w:val="22"/>
                <w:lang w:bidi="ar-SA"/>
              </w:rPr>
              <w:t>drill well</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r w:rsidRPr="00EA1FFB">
              <w:rPr>
                <w:iCs/>
                <w:color w:val="000000"/>
                <w:sz w:val="22"/>
                <w:szCs w:val="22"/>
              </w:rPr>
              <w:t>Revise script</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Travel  Produce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r w:rsidRPr="00425393">
              <w:rPr>
                <w:iCs/>
                <w:color w:val="000000"/>
                <w:sz w:val="22"/>
                <w:szCs w:val="22"/>
                <w:lang w:bidi="ar-SA"/>
              </w:rPr>
              <w:t>Produce video &amp; Revise</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p>
        </w:tc>
      </w:tr>
      <w:tr w:rsidR="007F65DB" w:rsidRPr="00425393" w:rsidTr="00D83A1F">
        <w:tc>
          <w:tcPr>
            <w:tcW w:w="534"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bidi="ar-SA"/>
              </w:rPr>
            </w:pPr>
          </w:p>
        </w:tc>
        <w:tc>
          <w:tcPr>
            <w:tcW w:w="3685" w:type="dxa"/>
            <w:tcBorders>
              <w:top w:val="single" w:sz="4" w:space="0" w:color="000000"/>
              <w:left w:val="single" w:sz="4" w:space="0" w:color="000000"/>
              <w:bottom w:val="single" w:sz="4" w:space="0" w:color="000000"/>
              <w:right w:val="single" w:sz="4" w:space="0" w:color="000000"/>
            </w:tcBorders>
          </w:tcPr>
          <w:p w:rsidR="007F65DB" w:rsidRPr="00425393" w:rsidRDefault="007F65DB" w:rsidP="00E95806">
            <w:pPr>
              <w:rPr>
                <w:iCs/>
                <w:color w:val="000000"/>
                <w:szCs w:val="22"/>
                <w:lang w:val="en-US" w:bidi="ar-SA"/>
              </w:rPr>
            </w:pPr>
            <w:r w:rsidRPr="00425393">
              <w:rPr>
                <w:iCs/>
                <w:color w:val="000000"/>
                <w:sz w:val="22"/>
                <w:szCs w:val="22"/>
                <w:lang w:bidi="ar-SA"/>
              </w:rPr>
              <w:t>Produce final video</w:t>
            </w:r>
          </w:p>
        </w:tc>
        <w:tc>
          <w:tcPr>
            <w:tcW w:w="1289"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35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lang w:bidi="ar-SA"/>
              </w:rPr>
            </w:pPr>
            <w:r w:rsidRPr="00425393">
              <w:rPr>
                <w:iCs/>
                <w:color w:val="000000"/>
                <w:sz w:val="22"/>
                <w:szCs w:val="22"/>
              </w:rPr>
              <w:t>X</w:t>
            </w:r>
          </w:p>
        </w:tc>
        <w:tc>
          <w:tcPr>
            <w:tcW w:w="1440" w:type="dxa"/>
            <w:tcBorders>
              <w:top w:val="single" w:sz="4" w:space="0" w:color="000000"/>
              <w:left w:val="single" w:sz="4" w:space="0" w:color="000000"/>
              <w:bottom w:val="single" w:sz="4" w:space="0" w:color="000000"/>
              <w:right w:val="single" w:sz="4" w:space="0" w:color="000000"/>
            </w:tcBorders>
          </w:tcPr>
          <w:p w:rsidR="007F65DB" w:rsidRPr="00425393" w:rsidRDefault="007F65DB" w:rsidP="00D83A1F">
            <w:pPr>
              <w:jc w:val="center"/>
              <w:rPr>
                <w:iCs/>
                <w:color w:val="000000"/>
                <w:szCs w:val="22"/>
              </w:rPr>
            </w:pPr>
            <w:r w:rsidRPr="00425393">
              <w:rPr>
                <w:iCs/>
                <w:color w:val="000000"/>
                <w:sz w:val="22"/>
                <w:szCs w:val="22"/>
              </w:rPr>
              <w:t>X</w:t>
            </w:r>
          </w:p>
        </w:tc>
      </w:tr>
    </w:tbl>
    <w:p w:rsidR="007F65DB" w:rsidRPr="0041545F" w:rsidRDefault="0041545F" w:rsidP="007F65DB">
      <w:pPr>
        <w:spacing w:before="120"/>
        <w:rPr>
          <w:sz w:val="28"/>
          <w:szCs w:val="28"/>
          <w:lang w:val="en-US"/>
        </w:rPr>
      </w:pPr>
      <w:r>
        <w:rPr>
          <w:b/>
          <w:bCs/>
          <w:sz w:val="28"/>
          <w:szCs w:val="28"/>
          <w:u w:val="single"/>
          <w:lang w:val="en-US"/>
        </w:rPr>
        <w:t xml:space="preserve">Note: </w:t>
      </w:r>
      <w:r>
        <w:rPr>
          <w:sz w:val="28"/>
          <w:szCs w:val="28"/>
          <w:lang w:val="en-US"/>
        </w:rPr>
        <w:t>The schedule can be adjusted according to the starting period of the consultant</w:t>
      </w:r>
    </w:p>
    <w:p w:rsidR="007F65DB" w:rsidRDefault="007F65DB" w:rsidP="007F65DB">
      <w:pPr>
        <w:pStyle w:val="Heading2"/>
        <w:spacing w:before="480"/>
        <w:ind w:left="0" w:firstLine="0"/>
      </w:pPr>
      <w:r>
        <w:t>REPORTING</w:t>
      </w:r>
    </w:p>
    <w:p w:rsidR="007F65DB" w:rsidRDefault="00BC3D66" w:rsidP="007F65DB">
      <w:r>
        <w:t>The consultant will report to………..</w:t>
      </w:r>
    </w:p>
    <w:p w:rsidR="007F65DB" w:rsidRDefault="007F65DB" w:rsidP="007F65DB">
      <w:pPr>
        <w:pStyle w:val="Heading2"/>
        <w:spacing w:before="480"/>
        <w:ind w:left="0" w:firstLine="0"/>
      </w:pPr>
      <w:r>
        <w:t>Required qualifications:</w:t>
      </w:r>
    </w:p>
    <w:p w:rsidR="007F65DB" w:rsidRDefault="007F65DB" w:rsidP="007F65DB">
      <w:pPr>
        <w:numPr>
          <w:ilvl w:val="0"/>
          <w:numId w:val="4"/>
        </w:numPr>
        <w:suppressAutoHyphens w:val="0"/>
        <w:jc w:val="left"/>
      </w:pPr>
      <w:r>
        <w:t>Professional videographer with a minimum of 5-year experience and portfolio of work for developing video-scripts and shooting guides, video recording, preparation of videos.</w:t>
      </w:r>
    </w:p>
    <w:p w:rsidR="007F65DB" w:rsidRDefault="007F65DB" w:rsidP="007F65DB">
      <w:pPr>
        <w:numPr>
          <w:ilvl w:val="0"/>
          <w:numId w:val="4"/>
        </w:numPr>
        <w:suppressAutoHyphens w:val="0"/>
        <w:jc w:val="left"/>
      </w:pPr>
      <w:r>
        <w:t>Experience with rural development projects and photographing demonstrations, documentation and training methods.</w:t>
      </w:r>
    </w:p>
    <w:p w:rsidR="007F65DB" w:rsidRDefault="007F65DB" w:rsidP="007F65DB">
      <w:pPr>
        <w:numPr>
          <w:ilvl w:val="0"/>
          <w:numId w:val="4"/>
        </w:numPr>
        <w:suppressAutoHyphens w:val="0"/>
      </w:pPr>
      <w:r>
        <w:t>Knowledge of development issues and understanding of rural Lao cultures is an asset</w:t>
      </w:r>
    </w:p>
    <w:p w:rsidR="007F65DB" w:rsidRDefault="007F65DB" w:rsidP="007F65DB">
      <w:pPr>
        <w:numPr>
          <w:ilvl w:val="0"/>
          <w:numId w:val="4"/>
        </w:numPr>
        <w:suppressAutoHyphens w:val="0"/>
      </w:pPr>
      <w:r>
        <w:t>Ability to grasp ideas quickly, thinks creatively, take initiative and be innovative</w:t>
      </w:r>
    </w:p>
    <w:p w:rsidR="007F65DB" w:rsidRDefault="007F65DB" w:rsidP="007F65DB">
      <w:pPr>
        <w:numPr>
          <w:ilvl w:val="0"/>
          <w:numId w:val="4"/>
        </w:numPr>
        <w:suppressAutoHyphens w:val="0"/>
      </w:pPr>
      <w:r>
        <w:t>Fluent in English is an asset.</w:t>
      </w:r>
    </w:p>
    <w:p w:rsidR="00C2336F" w:rsidRDefault="007F65DB" w:rsidP="00D83A1F">
      <w:pPr>
        <w:numPr>
          <w:ilvl w:val="0"/>
          <w:numId w:val="4"/>
        </w:numPr>
        <w:suppressAutoHyphens w:val="0"/>
      </w:pPr>
      <w:r>
        <w:t xml:space="preserve">Women are </w:t>
      </w:r>
      <w:r w:rsidR="0022493A">
        <w:t xml:space="preserve">strongly </w:t>
      </w:r>
      <w:r>
        <w:t>encouraged to apply.</w:t>
      </w:r>
      <w:bookmarkStart w:id="0" w:name="_GoBack"/>
      <w:bookmarkEnd w:id="0"/>
    </w:p>
    <w:sectPr w:rsidR="00C2336F" w:rsidSect="00502CBD">
      <w:headerReference w:type="default" r:id="rId7"/>
      <w:footerReference w:type="default" r:id="rId8"/>
      <w:pgSz w:w="11906" w:h="16838"/>
      <w:pgMar w:top="1276" w:right="1134" w:bottom="1135"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44" w:rsidRDefault="00386344">
      <w:r>
        <w:separator/>
      </w:r>
    </w:p>
  </w:endnote>
  <w:endnote w:type="continuationSeparator" w:id="0">
    <w:p w:rsidR="00386344" w:rsidRDefault="0038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DE"/>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B2C" w:rsidRDefault="00031A22">
    <w:pPr>
      <w:pStyle w:val="Footer"/>
      <w:jc w:val="right"/>
    </w:pPr>
    <w:r>
      <w:fldChar w:fldCharType="begin"/>
    </w:r>
    <w:r w:rsidR="003076F9">
      <w:instrText xml:space="preserve"> PAGE   \* MERGEFORMAT </w:instrText>
    </w:r>
    <w:r>
      <w:fldChar w:fldCharType="separate"/>
    </w:r>
    <w:r w:rsidR="0022493A">
      <w:rPr>
        <w:noProof/>
      </w:rPr>
      <w:t>4</w:t>
    </w:r>
    <w:r>
      <w:rPr>
        <w:noProof/>
      </w:rPr>
      <w:fldChar w:fldCharType="end"/>
    </w:r>
  </w:p>
  <w:p w:rsidR="00764608" w:rsidRDefault="0022493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44" w:rsidRDefault="00386344">
      <w:r>
        <w:separator/>
      </w:r>
    </w:p>
  </w:footnote>
  <w:footnote w:type="continuationSeparator" w:id="0">
    <w:p w:rsidR="00386344" w:rsidRDefault="00386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608" w:rsidRDefault="0022493A">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Letter"/>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0"/>
        </w:tabs>
        <w:ind w:left="1004" w:hanging="360"/>
      </w:pPr>
      <w:rPr>
        <w:rFonts w:ascii="Wingdings" w:hAnsi="Wingdings" w:cs="Symbol"/>
      </w:rPr>
    </w:lvl>
    <w:lvl w:ilvl="1">
      <w:start w:val="1"/>
      <w:numFmt w:val="bullet"/>
      <w:lvlText w:val="o"/>
      <w:lvlJc w:val="left"/>
      <w:pPr>
        <w:tabs>
          <w:tab w:val="num" w:pos="0"/>
        </w:tabs>
        <w:ind w:left="1724" w:hanging="360"/>
      </w:pPr>
      <w:rPr>
        <w:rFonts w:ascii="Courier New" w:hAnsi="Courier New" w:cs="Symbol"/>
      </w:rPr>
    </w:lvl>
    <w:lvl w:ilvl="2">
      <w:start w:val="1"/>
      <w:numFmt w:val="bullet"/>
      <w:lvlText w:val=""/>
      <w:lvlJc w:val="left"/>
      <w:pPr>
        <w:tabs>
          <w:tab w:val="num" w:pos="0"/>
        </w:tabs>
        <w:ind w:left="2444" w:hanging="360"/>
      </w:pPr>
      <w:rPr>
        <w:rFonts w:ascii="Wingdings" w:hAnsi="Wingdings" w:cs="Symbol"/>
      </w:rPr>
    </w:lvl>
    <w:lvl w:ilvl="3">
      <w:start w:val="1"/>
      <w:numFmt w:val="bullet"/>
      <w:lvlText w:val=""/>
      <w:lvlJc w:val="left"/>
      <w:pPr>
        <w:tabs>
          <w:tab w:val="num" w:pos="0"/>
        </w:tabs>
        <w:ind w:left="3164" w:hanging="360"/>
      </w:pPr>
      <w:rPr>
        <w:rFonts w:ascii="Symbol" w:hAnsi="Symbol" w:cs="Microsoft YaHei"/>
      </w:rPr>
    </w:lvl>
    <w:lvl w:ilvl="4">
      <w:start w:val="1"/>
      <w:numFmt w:val="bullet"/>
      <w:lvlText w:val="o"/>
      <w:lvlJc w:val="left"/>
      <w:pPr>
        <w:tabs>
          <w:tab w:val="num" w:pos="0"/>
        </w:tabs>
        <w:ind w:left="3884" w:hanging="360"/>
      </w:pPr>
      <w:rPr>
        <w:rFonts w:ascii="Courier New" w:hAnsi="Courier New" w:cs="Symbol"/>
      </w:rPr>
    </w:lvl>
    <w:lvl w:ilvl="5">
      <w:start w:val="1"/>
      <w:numFmt w:val="bullet"/>
      <w:lvlText w:val=""/>
      <w:lvlJc w:val="left"/>
      <w:pPr>
        <w:tabs>
          <w:tab w:val="num" w:pos="0"/>
        </w:tabs>
        <w:ind w:left="4604" w:hanging="360"/>
      </w:pPr>
      <w:rPr>
        <w:rFonts w:ascii="Wingdings" w:hAnsi="Wingdings" w:cs="Symbol"/>
      </w:rPr>
    </w:lvl>
    <w:lvl w:ilvl="6">
      <w:start w:val="1"/>
      <w:numFmt w:val="bullet"/>
      <w:lvlText w:val=""/>
      <w:lvlJc w:val="left"/>
      <w:pPr>
        <w:tabs>
          <w:tab w:val="num" w:pos="0"/>
        </w:tabs>
        <w:ind w:left="5324" w:hanging="360"/>
      </w:pPr>
      <w:rPr>
        <w:rFonts w:ascii="Symbol" w:hAnsi="Symbol" w:cs="Microsoft YaHei"/>
      </w:rPr>
    </w:lvl>
    <w:lvl w:ilvl="7">
      <w:start w:val="1"/>
      <w:numFmt w:val="bullet"/>
      <w:lvlText w:val="o"/>
      <w:lvlJc w:val="left"/>
      <w:pPr>
        <w:tabs>
          <w:tab w:val="num" w:pos="0"/>
        </w:tabs>
        <w:ind w:left="6044" w:hanging="360"/>
      </w:pPr>
      <w:rPr>
        <w:rFonts w:ascii="Courier New" w:hAnsi="Courier New" w:cs="Symbol"/>
      </w:rPr>
    </w:lvl>
    <w:lvl w:ilvl="8">
      <w:start w:val="1"/>
      <w:numFmt w:val="bullet"/>
      <w:lvlText w:val=""/>
      <w:lvlJc w:val="left"/>
      <w:pPr>
        <w:tabs>
          <w:tab w:val="num" w:pos="0"/>
        </w:tabs>
        <w:ind w:left="6764" w:hanging="360"/>
      </w:pPr>
      <w:rPr>
        <w:rFonts w:ascii="Wingdings" w:hAnsi="Wingdings" w:cs="Symbol"/>
      </w:rPr>
    </w:lvl>
  </w:abstractNum>
  <w:abstractNum w:abstractNumId="5">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7C0736B"/>
    <w:multiLevelType w:val="hybridMultilevel"/>
    <w:tmpl w:val="3BEC1644"/>
    <w:lvl w:ilvl="0" w:tplc="6CA8F4F4">
      <w:start w:val="1"/>
      <w:numFmt w:val="decimal"/>
      <w:lvlText w:val="%1."/>
      <w:lvlJc w:val="left"/>
      <w:pPr>
        <w:ind w:left="1506" w:hanging="360"/>
      </w:pPr>
      <w:rPr>
        <w:rFonts w:ascii="Times New Roman" w:eastAsia="Times New Roman" w:hAnsi="Times New Roman" w:cs="Angsana New"/>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nsid w:val="169876BC"/>
    <w:multiLevelType w:val="hybridMultilevel"/>
    <w:tmpl w:val="26669680"/>
    <w:lvl w:ilvl="0" w:tplc="DA767B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218C2"/>
    <w:multiLevelType w:val="hybridMultilevel"/>
    <w:tmpl w:val="F78E9EBA"/>
    <w:lvl w:ilvl="0" w:tplc="0409000F">
      <w:start w:val="1"/>
      <w:numFmt w:val="decimal"/>
      <w:lvlText w:val="%1."/>
      <w:lvlJc w:val="left"/>
      <w:pPr>
        <w:ind w:left="644"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B856784"/>
    <w:multiLevelType w:val="hybridMultilevel"/>
    <w:tmpl w:val="B59E1588"/>
    <w:lvl w:ilvl="0" w:tplc="A692D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01253F"/>
    <w:multiLevelType w:val="hybridMultilevel"/>
    <w:tmpl w:val="51361540"/>
    <w:lvl w:ilvl="0" w:tplc="1D98AF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CF70DD"/>
    <w:multiLevelType w:val="hybridMultilevel"/>
    <w:tmpl w:val="9B6E53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D2F1689"/>
    <w:multiLevelType w:val="hybridMultilevel"/>
    <w:tmpl w:val="B9906ED0"/>
    <w:lvl w:ilvl="0" w:tplc="59EE7A5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E5B1715"/>
    <w:multiLevelType w:val="hybridMultilevel"/>
    <w:tmpl w:val="B9906ED0"/>
    <w:lvl w:ilvl="0" w:tplc="59EE7A5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AA8784C"/>
    <w:multiLevelType w:val="hybridMultilevel"/>
    <w:tmpl w:val="88C696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A2A5E"/>
    <w:multiLevelType w:val="hybridMultilevel"/>
    <w:tmpl w:val="2E9A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E50D3"/>
    <w:multiLevelType w:val="hybridMultilevel"/>
    <w:tmpl w:val="7F348D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F62497"/>
    <w:multiLevelType w:val="hybridMultilevel"/>
    <w:tmpl w:val="E43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A2D69"/>
    <w:multiLevelType w:val="hybridMultilevel"/>
    <w:tmpl w:val="B4082674"/>
    <w:lvl w:ilvl="0" w:tplc="59EE7A5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BBF7242"/>
    <w:multiLevelType w:val="hybridMultilevel"/>
    <w:tmpl w:val="F9188FBA"/>
    <w:lvl w:ilvl="0" w:tplc="A692D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26323A4"/>
    <w:multiLevelType w:val="hybridMultilevel"/>
    <w:tmpl w:val="B5C49DDE"/>
    <w:lvl w:ilvl="0" w:tplc="512C61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D058F6"/>
    <w:multiLevelType w:val="hybridMultilevel"/>
    <w:tmpl w:val="15A0082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22"/>
  </w:num>
  <w:num w:numId="10">
    <w:abstractNumId w:val="14"/>
  </w:num>
  <w:num w:numId="11">
    <w:abstractNumId w:val="19"/>
  </w:num>
  <w:num w:numId="12">
    <w:abstractNumId w:val="9"/>
  </w:num>
  <w:num w:numId="13">
    <w:abstractNumId w:val="16"/>
  </w:num>
  <w:num w:numId="14">
    <w:abstractNumId w:val="7"/>
  </w:num>
  <w:num w:numId="15">
    <w:abstractNumId w:val="21"/>
  </w:num>
  <w:num w:numId="16">
    <w:abstractNumId w:val="15"/>
  </w:num>
  <w:num w:numId="17">
    <w:abstractNumId w:val="13"/>
  </w:num>
  <w:num w:numId="18">
    <w:abstractNumId w:val="20"/>
  </w:num>
  <w:num w:numId="19">
    <w:abstractNumId w:val="18"/>
  </w:num>
  <w:num w:numId="20">
    <w:abstractNumId w:val="8"/>
  </w:num>
  <w:num w:numId="21">
    <w:abstractNumId w:val="11"/>
  </w:num>
  <w:num w:numId="22">
    <w:abstractNumId w:val="10"/>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3076F9"/>
    <w:rsid w:val="00004BB0"/>
    <w:rsid w:val="00024F20"/>
    <w:rsid w:val="00031A22"/>
    <w:rsid w:val="00034126"/>
    <w:rsid w:val="000B3BBC"/>
    <w:rsid w:val="000D0DC4"/>
    <w:rsid w:val="001041D0"/>
    <w:rsid w:val="001256CD"/>
    <w:rsid w:val="001538A5"/>
    <w:rsid w:val="001B57AB"/>
    <w:rsid w:val="001C5B5E"/>
    <w:rsid w:val="001F0960"/>
    <w:rsid w:val="0022493A"/>
    <w:rsid w:val="0024229A"/>
    <w:rsid w:val="002B4DF8"/>
    <w:rsid w:val="002B5ADE"/>
    <w:rsid w:val="002C3039"/>
    <w:rsid w:val="002C5DB9"/>
    <w:rsid w:val="002E0DF4"/>
    <w:rsid w:val="003076F9"/>
    <w:rsid w:val="00316921"/>
    <w:rsid w:val="003278F1"/>
    <w:rsid w:val="00340A33"/>
    <w:rsid w:val="00354B5C"/>
    <w:rsid w:val="00376D62"/>
    <w:rsid w:val="003853DC"/>
    <w:rsid w:val="00386344"/>
    <w:rsid w:val="003B41C0"/>
    <w:rsid w:val="0041545F"/>
    <w:rsid w:val="00425393"/>
    <w:rsid w:val="00431141"/>
    <w:rsid w:val="004433B0"/>
    <w:rsid w:val="004476B3"/>
    <w:rsid w:val="004E32CA"/>
    <w:rsid w:val="004E59E5"/>
    <w:rsid w:val="004F0163"/>
    <w:rsid w:val="00502CBD"/>
    <w:rsid w:val="00527AE2"/>
    <w:rsid w:val="0054619E"/>
    <w:rsid w:val="00590FFB"/>
    <w:rsid w:val="005D5784"/>
    <w:rsid w:val="005D6674"/>
    <w:rsid w:val="005F1413"/>
    <w:rsid w:val="00653D99"/>
    <w:rsid w:val="006C2E88"/>
    <w:rsid w:val="00706453"/>
    <w:rsid w:val="00781187"/>
    <w:rsid w:val="00787A84"/>
    <w:rsid w:val="007B2233"/>
    <w:rsid w:val="007B4120"/>
    <w:rsid w:val="007E6B99"/>
    <w:rsid w:val="007F65DB"/>
    <w:rsid w:val="00911CF9"/>
    <w:rsid w:val="009215C7"/>
    <w:rsid w:val="009357DD"/>
    <w:rsid w:val="00971D6E"/>
    <w:rsid w:val="0099681A"/>
    <w:rsid w:val="009B01A6"/>
    <w:rsid w:val="009B309E"/>
    <w:rsid w:val="009D2587"/>
    <w:rsid w:val="00A25A45"/>
    <w:rsid w:val="00AD6E86"/>
    <w:rsid w:val="00B05464"/>
    <w:rsid w:val="00B0661C"/>
    <w:rsid w:val="00B70888"/>
    <w:rsid w:val="00B94117"/>
    <w:rsid w:val="00BA0775"/>
    <w:rsid w:val="00BA718A"/>
    <w:rsid w:val="00BC225B"/>
    <w:rsid w:val="00BC3D66"/>
    <w:rsid w:val="00BC558C"/>
    <w:rsid w:val="00C2336F"/>
    <w:rsid w:val="00C242FD"/>
    <w:rsid w:val="00C57BC6"/>
    <w:rsid w:val="00C85193"/>
    <w:rsid w:val="00C866DC"/>
    <w:rsid w:val="00C905EC"/>
    <w:rsid w:val="00C90C5E"/>
    <w:rsid w:val="00CC2B56"/>
    <w:rsid w:val="00CD29D1"/>
    <w:rsid w:val="00D3046D"/>
    <w:rsid w:val="00D34ED0"/>
    <w:rsid w:val="00D83A1F"/>
    <w:rsid w:val="00DA271F"/>
    <w:rsid w:val="00DA2C91"/>
    <w:rsid w:val="00DD46CB"/>
    <w:rsid w:val="00DD7B2B"/>
    <w:rsid w:val="00DE121F"/>
    <w:rsid w:val="00E37A9F"/>
    <w:rsid w:val="00EA1FFB"/>
    <w:rsid w:val="00EA6787"/>
    <w:rsid w:val="00F47B35"/>
    <w:rsid w:val="00F47D52"/>
    <w:rsid w:val="00F6383A"/>
    <w:rsid w:val="00F708E9"/>
    <w:rsid w:val="00F9556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31287-F86D-431E-A5CD-996A1DC5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F9"/>
    <w:pPr>
      <w:suppressAutoHyphens/>
      <w:spacing w:after="0" w:line="240" w:lineRule="auto"/>
      <w:jc w:val="both"/>
    </w:pPr>
    <w:rPr>
      <w:rFonts w:ascii="Times New Roman" w:eastAsia="Times New Roman" w:hAnsi="Times New Roman" w:cs="Times New Roman"/>
      <w:kern w:val="1"/>
      <w:sz w:val="24"/>
      <w:szCs w:val="24"/>
      <w:lang w:val="en-GB" w:eastAsia="th-TH"/>
    </w:rPr>
  </w:style>
  <w:style w:type="paragraph" w:styleId="Heading1">
    <w:name w:val="heading 1"/>
    <w:basedOn w:val="Normal"/>
    <w:next w:val="BodyText"/>
    <w:link w:val="Heading1Char"/>
    <w:qFormat/>
    <w:rsid w:val="003076F9"/>
    <w:pPr>
      <w:keepNext/>
      <w:keepLines/>
      <w:pageBreakBefore/>
      <w:pBdr>
        <w:top w:val="single" w:sz="4" w:space="5" w:color="000000"/>
        <w:left w:val="single" w:sz="4" w:space="5" w:color="000000"/>
        <w:bottom w:val="single" w:sz="4" w:space="5" w:color="000000"/>
        <w:right w:val="single" w:sz="4" w:space="5" w:color="000000"/>
      </w:pBdr>
      <w:spacing w:after="720"/>
      <w:jc w:val="center"/>
      <w:outlineLvl w:val="0"/>
    </w:pPr>
    <w:rPr>
      <w:rFonts w:ascii="Arial" w:hAnsi="Arial" w:cs="Arial Unicode MS"/>
      <w:b/>
      <w:caps/>
      <w:sz w:val="32"/>
      <w:szCs w:val="20"/>
    </w:rPr>
  </w:style>
  <w:style w:type="paragraph" w:styleId="Heading2">
    <w:name w:val="heading 2"/>
    <w:basedOn w:val="Normal"/>
    <w:next w:val="BodyText"/>
    <w:link w:val="Heading2Char"/>
    <w:qFormat/>
    <w:rsid w:val="003076F9"/>
    <w:pPr>
      <w:keepNext/>
      <w:keepLines/>
      <w:tabs>
        <w:tab w:val="num" w:pos="0"/>
        <w:tab w:val="left" w:pos="709"/>
      </w:tabs>
      <w:spacing w:before="720" w:after="240"/>
      <w:ind w:left="709" w:hanging="709"/>
      <w:jc w:val="left"/>
      <w:outlineLvl w:val="1"/>
    </w:pPr>
    <w:rPr>
      <w:rFonts w:ascii="Arial" w:hAnsi="Arial" w:cs="Arial Unicode MS"/>
      <w:b/>
      <w:caps/>
      <w:spacing w:val="-1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6F9"/>
    <w:rPr>
      <w:rFonts w:ascii="Arial" w:eastAsia="Times New Roman" w:hAnsi="Arial" w:cs="Arial Unicode MS"/>
      <w:b/>
      <w:caps/>
      <w:kern w:val="1"/>
      <w:sz w:val="32"/>
      <w:szCs w:val="20"/>
      <w:lang w:val="en-GB" w:eastAsia="th-TH"/>
    </w:rPr>
  </w:style>
  <w:style w:type="character" w:customStyle="1" w:styleId="Heading2Char">
    <w:name w:val="Heading 2 Char"/>
    <w:basedOn w:val="DefaultParagraphFont"/>
    <w:link w:val="Heading2"/>
    <w:rsid w:val="003076F9"/>
    <w:rPr>
      <w:rFonts w:ascii="Arial" w:eastAsia="Times New Roman" w:hAnsi="Arial" w:cs="Arial Unicode MS"/>
      <w:b/>
      <w:caps/>
      <w:spacing w:val="-10"/>
      <w:kern w:val="1"/>
      <w:sz w:val="32"/>
      <w:szCs w:val="20"/>
      <w:lang w:val="en-GB" w:eastAsia="th-TH"/>
    </w:rPr>
  </w:style>
  <w:style w:type="paragraph" w:styleId="Footer">
    <w:name w:val="footer"/>
    <w:basedOn w:val="Normal"/>
    <w:link w:val="FooterChar"/>
    <w:uiPriority w:val="99"/>
    <w:rsid w:val="003076F9"/>
    <w:pPr>
      <w:suppressLineNumbers/>
      <w:tabs>
        <w:tab w:val="center" w:pos="4320"/>
        <w:tab w:val="right" w:pos="8640"/>
      </w:tabs>
    </w:pPr>
  </w:style>
  <w:style w:type="character" w:customStyle="1" w:styleId="FooterChar">
    <w:name w:val="Footer Char"/>
    <w:basedOn w:val="DefaultParagraphFont"/>
    <w:link w:val="Footer"/>
    <w:uiPriority w:val="99"/>
    <w:rsid w:val="003076F9"/>
    <w:rPr>
      <w:rFonts w:ascii="Times New Roman" w:eastAsia="Times New Roman" w:hAnsi="Times New Roman" w:cs="Times New Roman"/>
      <w:kern w:val="1"/>
      <w:sz w:val="24"/>
      <w:szCs w:val="24"/>
      <w:lang w:val="en-GB" w:eastAsia="th-TH"/>
    </w:rPr>
  </w:style>
  <w:style w:type="paragraph" w:styleId="Header">
    <w:name w:val="header"/>
    <w:basedOn w:val="Normal"/>
    <w:link w:val="HeaderChar"/>
    <w:rsid w:val="003076F9"/>
    <w:pPr>
      <w:suppressLineNumbers/>
      <w:tabs>
        <w:tab w:val="center" w:pos="4320"/>
        <w:tab w:val="right" w:pos="8640"/>
      </w:tabs>
    </w:pPr>
  </w:style>
  <w:style w:type="character" w:customStyle="1" w:styleId="HeaderChar">
    <w:name w:val="Header Char"/>
    <w:basedOn w:val="DefaultParagraphFont"/>
    <w:link w:val="Header"/>
    <w:rsid w:val="003076F9"/>
    <w:rPr>
      <w:rFonts w:ascii="Times New Roman" w:eastAsia="Times New Roman" w:hAnsi="Times New Roman" w:cs="Times New Roman"/>
      <w:kern w:val="1"/>
      <w:sz w:val="24"/>
      <w:szCs w:val="24"/>
      <w:lang w:val="en-GB" w:eastAsia="th-TH"/>
    </w:rPr>
  </w:style>
  <w:style w:type="paragraph" w:styleId="Title">
    <w:name w:val="Title"/>
    <w:basedOn w:val="Normal"/>
    <w:next w:val="Subtitle"/>
    <w:link w:val="TitleChar"/>
    <w:qFormat/>
    <w:rsid w:val="003076F9"/>
    <w:pPr>
      <w:jc w:val="center"/>
    </w:pPr>
    <w:rPr>
      <w:rFonts w:ascii="Gill Sans" w:hAnsi="Gill Sans" w:cs="Gill Sans"/>
      <w:b/>
      <w:bCs/>
      <w:sz w:val="36"/>
      <w:szCs w:val="20"/>
    </w:rPr>
  </w:style>
  <w:style w:type="character" w:customStyle="1" w:styleId="TitleChar">
    <w:name w:val="Title Char"/>
    <w:basedOn w:val="DefaultParagraphFont"/>
    <w:link w:val="Title"/>
    <w:rsid w:val="003076F9"/>
    <w:rPr>
      <w:rFonts w:ascii="Gill Sans" w:eastAsia="Times New Roman" w:hAnsi="Gill Sans" w:cs="Gill Sans"/>
      <w:b/>
      <w:bCs/>
      <w:kern w:val="1"/>
      <w:sz w:val="36"/>
      <w:szCs w:val="20"/>
      <w:lang w:val="en-GB" w:eastAsia="th-TH"/>
    </w:rPr>
  </w:style>
  <w:style w:type="paragraph" w:styleId="BodyText2">
    <w:name w:val="Body Text 2"/>
    <w:basedOn w:val="Normal"/>
    <w:link w:val="BodyText2Char"/>
    <w:rsid w:val="003076F9"/>
    <w:pPr>
      <w:spacing w:after="120" w:line="480" w:lineRule="auto"/>
      <w:jc w:val="left"/>
    </w:pPr>
    <w:rPr>
      <w:rFonts w:cs="Angsana New"/>
      <w:szCs w:val="20"/>
    </w:rPr>
  </w:style>
  <w:style w:type="character" w:customStyle="1" w:styleId="BodyText2Char">
    <w:name w:val="Body Text 2 Char"/>
    <w:basedOn w:val="DefaultParagraphFont"/>
    <w:link w:val="BodyText2"/>
    <w:rsid w:val="003076F9"/>
    <w:rPr>
      <w:rFonts w:ascii="Times New Roman" w:eastAsia="Times New Roman" w:hAnsi="Times New Roman" w:cs="Angsana New"/>
      <w:kern w:val="1"/>
      <w:sz w:val="24"/>
      <w:szCs w:val="20"/>
      <w:lang w:val="en-GB" w:eastAsia="th-TH"/>
    </w:rPr>
  </w:style>
  <w:style w:type="paragraph" w:customStyle="1" w:styleId="ColorfulList-Accent11">
    <w:name w:val="Colorful List - Accent 11"/>
    <w:basedOn w:val="Normal"/>
    <w:rsid w:val="003076F9"/>
    <w:pPr>
      <w:ind w:left="720"/>
    </w:pPr>
  </w:style>
  <w:style w:type="paragraph" w:styleId="NormalWeb">
    <w:name w:val="Normal (Web)"/>
    <w:basedOn w:val="Normal"/>
    <w:rsid w:val="003076F9"/>
    <w:pPr>
      <w:spacing w:before="28" w:after="28"/>
      <w:jc w:val="left"/>
    </w:pPr>
  </w:style>
  <w:style w:type="paragraph" w:customStyle="1" w:styleId="western">
    <w:name w:val="western"/>
    <w:basedOn w:val="Normal"/>
    <w:rsid w:val="003076F9"/>
    <w:pPr>
      <w:suppressAutoHyphens w:val="0"/>
      <w:spacing w:before="280" w:after="119"/>
      <w:jc w:val="left"/>
    </w:pPr>
  </w:style>
  <w:style w:type="paragraph" w:styleId="BodyText">
    <w:name w:val="Body Text"/>
    <w:basedOn w:val="Normal"/>
    <w:link w:val="BodyTextChar"/>
    <w:uiPriority w:val="99"/>
    <w:semiHidden/>
    <w:unhideWhenUsed/>
    <w:rsid w:val="003076F9"/>
    <w:pPr>
      <w:spacing w:after="120"/>
    </w:pPr>
    <w:rPr>
      <w:rFonts w:cs="Angsana New"/>
      <w:szCs w:val="30"/>
    </w:rPr>
  </w:style>
  <w:style w:type="character" w:customStyle="1" w:styleId="BodyTextChar">
    <w:name w:val="Body Text Char"/>
    <w:basedOn w:val="DefaultParagraphFont"/>
    <w:link w:val="BodyText"/>
    <w:uiPriority w:val="99"/>
    <w:semiHidden/>
    <w:rsid w:val="003076F9"/>
    <w:rPr>
      <w:rFonts w:ascii="Times New Roman" w:eastAsia="Times New Roman" w:hAnsi="Times New Roman" w:cs="Angsana New"/>
      <w:kern w:val="1"/>
      <w:sz w:val="24"/>
      <w:szCs w:val="30"/>
      <w:lang w:val="en-GB" w:eastAsia="th-TH"/>
    </w:rPr>
  </w:style>
  <w:style w:type="paragraph" w:styleId="Subtitle">
    <w:name w:val="Subtitle"/>
    <w:basedOn w:val="Normal"/>
    <w:next w:val="Normal"/>
    <w:link w:val="SubtitleChar"/>
    <w:uiPriority w:val="11"/>
    <w:qFormat/>
    <w:rsid w:val="003076F9"/>
    <w:pPr>
      <w:numPr>
        <w:ilvl w:val="1"/>
      </w:numPr>
    </w:pPr>
    <w:rPr>
      <w:rFonts w:asciiTheme="majorHAnsi" w:eastAsiaTheme="majorEastAsia" w:hAnsiTheme="majorHAnsi" w:cstheme="majorBidi"/>
      <w:i/>
      <w:iCs/>
      <w:color w:val="4F81BD" w:themeColor="accent1"/>
      <w:spacing w:val="15"/>
      <w:szCs w:val="30"/>
    </w:rPr>
  </w:style>
  <w:style w:type="character" w:customStyle="1" w:styleId="SubtitleChar">
    <w:name w:val="Subtitle Char"/>
    <w:basedOn w:val="DefaultParagraphFont"/>
    <w:link w:val="Subtitle"/>
    <w:uiPriority w:val="11"/>
    <w:rsid w:val="003076F9"/>
    <w:rPr>
      <w:rFonts w:asciiTheme="majorHAnsi" w:eastAsiaTheme="majorEastAsia" w:hAnsiTheme="majorHAnsi" w:cstheme="majorBidi"/>
      <w:i/>
      <w:iCs/>
      <w:color w:val="4F81BD" w:themeColor="accent1"/>
      <w:spacing w:val="15"/>
      <w:kern w:val="1"/>
      <w:sz w:val="24"/>
      <w:szCs w:val="30"/>
      <w:lang w:val="en-GB" w:eastAsia="th-TH"/>
    </w:rPr>
  </w:style>
  <w:style w:type="paragraph" w:styleId="ListParagraph">
    <w:name w:val="List Paragraph"/>
    <w:basedOn w:val="Normal"/>
    <w:uiPriority w:val="34"/>
    <w:qFormat/>
    <w:rsid w:val="00431141"/>
    <w:pPr>
      <w:ind w:left="720"/>
      <w:contextualSpacing/>
    </w:pPr>
    <w:rPr>
      <w:rFonts w:cs="Angsana New"/>
      <w:szCs w:val="30"/>
    </w:rPr>
  </w:style>
  <w:style w:type="character" w:styleId="CommentReference">
    <w:name w:val="annotation reference"/>
    <w:uiPriority w:val="99"/>
    <w:rsid w:val="001B57AB"/>
    <w:rPr>
      <w:sz w:val="16"/>
      <w:szCs w:val="16"/>
    </w:rPr>
  </w:style>
  <w:style w:type="paragraph" w:styleId="CommentText">
    <w:name w:val="annotation text"/>
    <w:basedOn w:val="Normal"/>
    <w:link w:val="CommentTextChar"/>
    <w:uiPriority w:val="99"/>
    <w:rsid w:val="001B57AB"/>
    <w:rPr>
      <w:rFonts w:cs="Angsana New"/>
      <w:sz w:val="20"/>
      <w:szCs w:val="25"/>
    </w:rPr>
  </w:style>
  <w:style w:type="character" w:customStyle="1" w:styleId="CommentTextChar">
    <w:name w:val="Comment Text Char"/>
    <w:basedOn w:val="DefaultParagraphFont"/>
    <w:link w:val="CommentText"/>
    <w:uiPriority w:val="99"/>
    <w:rsid w:val="001B57AB"/>
    <w:rPr>
      <w:rFonts w:ascii="Times New Roman" w:eastAsia="Times New Roman" w:hAnsi="Times New Roman" w:cs="Angsana New"/>
      <w:kern w:val="1"/>
      <w:sz w:val="20"/>
      <w:szCs w:val="25"/>
      <w:lang w:val="en-GB" w:eastAsia="th-TH"/>
    </w:rPr>
  </w:style>
  <w:style w:type="paragraph" w:styleId="BalloonText">
    <w:name w:val="Balloon Text"/>
    <w:basedOn w:val="Normal"/>
    <w:link w:val="BalloonTextChar"/>
    <w:uiPriority w:val="99"/>
    <w:semiHidden/>
    <w:unhideWhenUsed/>
    <w:rsid w:val="001B57AB"/>
    <w:rPr>
      <w:rFonts w:ascii="Tahoma" w:hAnsi="Tahoma" w:cs="Angsana New"/>
      <w:sz w:val="16"/>
      <w:szCs w:val="20"/>
    </w:rPr>
  </w:style>
  <w:style w:type="character" w:customStyle="1" w:styleId="BalloonTextChar">
    <w:name w:val="Balloon Text Char"/>
    <w:basedOn w:val="DefaultParagraphFont"/>
    <w:link w:val="BalloonText"/>
    <w:uiPriority w:val="99"/>
    <w:semiHidden/>
    <w:rsid w:val="001B57AB"/>
    <w:rPr>
      <w:rFonts w:ascii="Tahoma" w:eastAsia="Times New Roman" w:hAnsi="Tahoma" w:cs="Angsana New"/>
      <w:kern w:val="1"/>
      <w:sz w:val="16"/>
      <w:szCs w:val="20"/>
      <w:lang w:val="en-GB" w:eastAsia="th-TH"/>
    </w:rPr>
  </w:style>
  <w:style w:type="paragraph" w:styleId="CommentSubject">
    <w:name w:val="annotation subject"/>
    <w:basedOn w:val="CommentText"/>
    <w:next w:val="CommentText"/>
    <w:link w:val="CommentSubjectChar"/>
    <w:uiPriority w:val="99"/>
    <w:semiHidden/>
    <w:unhideWhenUsed/>
    <w:rsid w:val="00DD46CB"/>
    <w:rPr>
      <w:b/>
      <w:bCs/>
    </w:rPr>
  </w:style>
  <w:style w:type="character" w:customStyle="1" w:styleId="CommentSubjectChar">
    <w:name w:val="Comment Subject Char"/>
    <w:basedOn w:val="CommentTextChar"/>
    <w:link w:val="CommentSubject"/>
    <w:uiPriority w:val="99"/>
    <w:semiHidden/>
    <w:rsid w:val="00DD46CB"/>
    <w:rPr>
      <w:rFonts w:ascii="Times New Roman" w:eastAsia="Times New Roman" w:hAnsi="Times New Roman" w:cs="Angsana New"/>
      <w:b/>
      <w:bCs/>
      <w:kern w:val="1"/>
      <w:sz w:val="20"/>
      <w:szCs w:val="25"/>
      <w:lang w:val="en-GB"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59247">
      <w:bodyDiv w:val="1"/>
      <w:marLeft w:val="0"/>
      <w:marRight w:val="0"/>
      <w:marTop w:val="0"/>
      <w:marBottom w:val="0"/>
      <w:divBdr>
        <w:top w:val="none" w:sz="0" w:space="0" w:color="auto"/>
        <w:left w:val="none" w:sz="0" w:space="0" w:color="auto"/>
        <w:bottom w:val="none" w:sz="0" w:space="0" w:color="auto"/>
        <w:right w:val="none" w:sz="0" w:space="0" w:color="auto"/>
      </w:divBdr>
    </w:div>
    <w:div w:id="14108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PHUT</dc:creator>
  <cp:lastModifiedBy>PRF</cp:lastModifiedBy>
  <cp:revision>7</cp:revision>
  <dcterms:created xsi:type="dcterms:W3CDTF">2014-06-04T09:50:00Z</dcterms:created>
  <dcterms:modified xsi:type="dcterms:W3CDTF">2014-07-09T06:45:00Z</dcterms:modified>
</cp:coreProperties>
</file>